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D" w:rsidRPr="00113C79" w:rsidRDefault="003620DD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E0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Crimea_Emblem" style="width:31.5pt;height:42pt;visibility:visible">
            <v:imagedata r:id="rId5" o:title=""/>
          </v:shape>
        </w:pict>
      </w:r>
    </w:p>
    <w:p w:rsidR="003620DD" w:rsidRPr="00113C79" w:rsidRDefault="003620DD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620DD" w:rsidRPr="00113C79" w:rsidRDefault="003620DD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Широковского</w:t>
      </w:r>
      <w:r w:rsidRPr="00113C79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620DD" w:rsidRPr="00113C79" w:rsidRDefault="003620DD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Симферопольского района Республики Крым</w:t>
      </w:r>
    </w:p>
    <w:p w:rsidR="003620DD" w:rsidRPr="00113C79" w:rsidRDefault="003620DD" w:rsidP="00837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  <w:r w:rsidRPr="00113C79">
        <w:rPr>
          <w:rFonts w:ascii="Times New Roman" w:hAnsi="Times New Roman"/>
          <w:b/>
          <w:bCs/>
          <w:sz w:val="24"/>
          <w:szCs w:val="24"/>
        </w:rPr>
        <w:t>_____</w:t>
      </w:r>
    </w:p>
    <w:p w:rsidR="003620DD" w:rsidRDefault="003620DD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0DD" w:rsidRDefault="003620DD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620DD" w:rsidRPr="00113C79" w:rsidRDefault="003620DD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0DD" w:rsidRPr="00113C79" w:rsidRDefault="003620DD" w:rsidP="008374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 ноября 2016 года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113C7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 xml:space="preserve"> 51</w:t>
      </w:r>
      <w:r w:rsidRPr="00113C79">
        <w:rPr>
          <w:rFonts w:ascii="Times New Roman" w:hAnsi="Times New Roman"/>
          <w:b/>
          <w:sz w:val="24"/>
          <w:szCs w:val="24"/>
        </w:rPr>
        <w:tab/>
      </w:r>
      <w:r w:rsidRPr="00113C79">
        <w:rPr>
          <w:rFonts w:ascii="Times New Roman" w:hAnsi="Times New Roman"/>
          <w:b/>
          <w:sz w:val="24"/>
          <w:szCs w:val="24"/>
        </w:rPr>
        <w:tab/>
      </w:r>
      <w:r w:rsidRPr="00113C79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13C79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Широкое</w:t>
      </w:r>
    </w:p>
    <w:p w:rsidR="003620DD" w:rsidRDefault="003620DD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0DD" w:rsidRDefault="003620DD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33A">
        <w:rPr>
          <w:rFonts w:ascii="Times New Roman" w:hAnsi="Times New Roman"/>
          <w:b/>
          <w:sz w:val="24"/>
          <w:szCs w:val="24"/>
        </w:rPr>
        <w:t>Об условиях оплаты труда руководителей</w:t>
      </w:r>
      <w:r>
        <w:rPr>
          <w:rFonts w:ascii="Times New Roman" w:hAnsi="Times New Roman"/>
          <w:b/>
          <w:sz w:val="24"/>
          <w:szCs w:val="24"/>
        </w:rPr>
        <w:t>,</w:t>
      </w:r>
      <w:r w:rsidRPr="007C63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их заместителей</w:t>
      </w:r>
    </w:p>
    <w:p w:rsidR="003620DD" w:rsidRDefault="003620DD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816">
        <w:rPr>
          <w:rFonts w:ascii="Times New Roman" w:hAnsi="Times New Roman"/>
          <w:b/>
          <w:sz w:val="24"/>
          <w:szCs w:val="24"/>
        </w:rPr>
        <w:t xml:space="preserve">главных бухгалтеров </w:t>
      </w:r>
      <w:r w:rsidRPr="007C633A">
        <w:rPr>
          <w:rFonts w:ascii="Times New Roman" w:hAnsi="Times New Roman"/>
          <w:b/>
          <w:sz w:val="24"/>
          <w:szCs w:val="24"/>
        </w:rPr>
        <w:t xml:space="preserve">муниципальных унитарных </w:t>
      </w:r>
    </w:p>
    <w:p w:rsidR="003620DD" w:rsidRDefault="003620DD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33A">
        <w:rPr>
          <w:rFonts w:ascii="Times New Roman" w:hAnsi="Times New Roman"/>
          <w:b/>
          <w:sz w:val="24"/>
          <w:szCs w:val="24"/>
        </w:rPr>
        <w:t xml:space="preserve">(казенных) предприятий </w:t>
      </w:r>
      <w:r>
        <w:rPr>
          <w:rFonts w:ascii="Times New Roman" w:hAnsi="Times New Roman"/>
          <w:b/>
          <w:sz w:val="24"/>
          <w:szCs w:val="24"/>
        </w:rPr>
        <w:t xml:space="preserve">Широковского </w:t>
      </w:r>
      <w:r w:rsidRPr="00113C79"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3620DD" w:rsidRPr="00113C79" w:rsidRDefault="003620DD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>поселения  Симферопольского района Республики Крым</w:t>
      </w:r>
    </w:p>
    <w:p w:rsidR="003620DD" w:rsidRPr="00113C79" w:rsidRDefault="003620DD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0DD" w:rsidRDefault="003620DD" w:rsidP="007C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633A">
        <w:rPr>
          <w:rFonts w:ascii="Times New Roman" w:hAnsi="Times New Roman"/>
          <w:sz w:val="24"/>
          <w:szCs w:val="24"/>
        </w:rPr>
        <w:t xml:space="preserve">В соответствии со ст.145 ТК РФ, частью 2 ст. 53 Федерального закона от 06.10.2003г. № 131-ФЗ «Об общих принципах организации местного самоуправления в Российской Федерации», ст. 20 Федерального закона от 14.11.2002 № 161-ФЗ «О государственных и муниципальных унитарных предприятиях», решением </w:t>
      </w:r>
      <w:r>
        <w:rPr>
          <w:rFonts w:ascii="Times New Roman" w:hAnsi="Times New Roman"/>
          <w:sz w:val="24"/>
          <w:szCs w:val="24"/>
        </w:rPr>
        <w:t xml:space="preserve">5 сессии 1 созыва Широковского сельского совета от 10.12.2014 № 2 </w:t>
      </w:r>
      <w:r w:rsidRPr="007C63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создании муниципального унитарного предприятия «Широкое» Широковского сельского поселения Симферопольского района  </w:t>
      </w:r>
      <w:r w:rsidRPr="007C633A">
        <w:rPr>
          <w:rFonts w:ascii="Times New Roman" w:hAnsi="Times New Roman"/>
          <w:sz w:val="24"/>
          <w:szCs w:val="24"/>
        </w:rPr>
        <w:t xml:space="preserve">Республики Крым», с целью установления единой системы оплаты труда работников муниципальных предприятий, </w:t>
      </w:r>
    </w:p>
    <w:p w:rsidR="003620DD" w:rsidRDefault="003620DD" w:rsidP="008374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0DD" w:rsidRPr="008374C9" w:rsidRDefault="003620DD" w:rsidP="008374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Широковского</w:t>
      </w:r>
      <w:r w:rsidRPr="00113C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C79">
        <w:rPr>
          <w:rFonts w:ascii="Times New Roman" w:hAnsi="Times New Roman"/>
          <w:b/>
          <w:sz w:val="24"/>
          <w:szCs w:val="24"/>
        </w:rPr>
        <w:t>ПОСТАНОВЛЯЕТ:</w:t>
      </w:r>
    </w:p>
    <w:p w:rsidR="003620DD" w:rsidRPr="00113C79" w:rsidRDefault="003620DD" w:rsidP="008374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20DD" w:rsidRPr="009B1816" w:rsidRDefault="003620DD" w:rsidP="009B181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Положение о</w:t>
      </w:r>
      <w:r w:rsidRPr="009B1816">
        <w:rPr>
          <w:rFonts w:ascii="Times New Roman" w:hAnsi="Times New Roman"/>
          <w:sz w:val="24"/>
          <w:szCs w:val="24"/>
        </w:rPr>
        <w:t>б условиях оплаты труда руководителей, их заместителей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816">
        <w:rPr>
          <w:rFonts w:ascii="Times New Roman" w:hAnsi="Times New Roman"/>
          <w:sz w:val="24"/>
          <w:szCs w:val="24"/>
        </w:rPr>
        <w:t xml:space="preserve"> главных бухгалтеров муниципальных унитарных (казенных) предприятий </w:t>
      </w:r>
      <w:r>
        <w:rPr>
          <w:rFonts w:ascii="Times New Roman" w:hAnsi="Times New Roman"/>
          <w:sz w:val="24"/>
          <w:szCs w:val="24"/>
        </w:rPr>
        <w:t>Широковского</w:t>
      </w:r>
      <w:r w:rsidRPr="009B1816">
        <w:rPr>
          <w:rFonts w:ascii="Times New Roman" w:hAnsi="Times New Roman"/>
          <w:sz w:val="24"/>
          <w:szCs w:val="24"/>
        </w:rPr>
        <w:t xml:space="preserve"> сельского поселения 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B1816">
        <w:rPr>
          <w:rFonts w:ascii="Times New Roman" w:hAnsi="Times New Roman"/>
          <w:sz w:val="24"/>
          <w:szCs w:val="24"/>
        </w:rPr>
        <w:t>согласно приложению.</w:t>
      </w:r>
    </w:p>
    <w:p w:rsidR="003620DD" w:rsidRDefault="003620DD" w:rsidP="009B181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13C79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его на информационном стенде администрации </w:t>
      </w:r>
      <w:r>
        <w:rPr>
          <w:rFonts w:ascii="Times New Roman" w:hAnsi="Times New Roman"/>
          <w:sz w:val="24"/>
          <w:szCs w:val="24"/>
        </w:rPr>
        <w:t>Широковского</w:t>
      </w:r>
      <w:r w:rsidRPr="00113C79">
        <w:rPr>
          <w:rFonts w:ascii="Times New Roman" w:hAnsi="Times New Roman"/>
          <w:sz w:val="24"/>
          <w:szCs w:val="24"/>
        </w:rPr>
        <w:t xml:space="preserve"> сельского поселения  расположенного по адресу: Симферопольский р-н., с. </w:t>
      </w:r>
      <w:r>
        <w:rPr>
          <w:rFonts w:ascii="Times New Roman" w:hAnsi="Times New Roman"/>
          <w:sz w:val="24"/>
          <w:szCs w:val="24"/>
        </w:rPr>
        <w:t>Широкое</w:t>
      </w:r>
      <w:r w:rsidRPr="00113C7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Октябрьская,3.</w:t>
      </w:r>
    </w:p>
    <w:p w:rsidR="003620DD" w:rsidRPr="00113C79" w:rsidRDefault="003620DD" w:rsidP="009B181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3C7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620DD" w:rsidRPr="00113C79" w:rsidRDefault="003620DD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0DD" w:rsidRPr="00113C79" w:rsidRDefault="003620DD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0DD" w:rsidRPr="00113C79" w:rsidRDefault="003620DD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0DD" w:rsidRPr="00113C79" w:rsidRDefault="003620DD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0DD" w:rsidRPr="006A3B71" w:rsidRDefault="003620DD" w:rsidP="008374C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6A3B71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</w:t>
      </w:r>
    </w:p>
    <w:p w:rsidR="003620DD" w:rsidRPr="006A3B71" w:rsidRDefault="003620DD" w:rsidP="008374C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6A3B71">
        <w:rPr>
          <w:rFonts w:ascii="Times New Roman" w:hAnsi="Times New Roman"/>
          <w:b/>
          <w:sz w:val="24"/>
          <w:szCs w:val="24"/>
        </w:rPr>
        <w:t>Широковского</w:t>
      </w:r>
      <w:r w:rsidRPr="006A3B71">
        <w:rPr>
          <w:rFonts w:ascii="Times New Roman" w:hAnsi="Times New Roman"/>
          <w:b/>
          <w:sz w:val="24"/>
          <w:szCs w:val="24"/>
          <w:lang w:eastAsia="ru-RU"/>
        </w:rPr>
        <w:t xml:space="preserve"> о сельского совета – </w:t>
      </w:r>
    </w:p>
    <w:p w:rsidR="003620DD" w:rsidRPr="006A3B71" w:rsidRDefault="003620DD" w:rsidP="008374C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6A3B71">
        <w:rPr>
          <w:rFonts w:ascii="Times New Roman" w:hAnsi="Times New Roman"/>
          <w:b/>
          <w:sz w:val="24"/>
          <w:szCs w:val="24"/>
          <w:lang w:eastAsia="ru-RU"/>
        </w:rPr>
        <w:t>глава администрации</w:t>
      </w:r>
    </w:p>
    <w:p w:rsidR="003620DD" w:rsidRPr="00113C79" w:rsidRDefault="003620DD" w:rsidP="008374C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6A3B71">
        <w:rPr>
          <w:rFonts w:ascii="Times New Roman" w:hAnsi="Times New Roman"/>
          <w:b/>
          <w:sz w:val="24"/>
          <w:szCs w:val="24"/>
        </w:rPr>
        <w:t>Широковского</w:t>
      </w:r>
      <w:r w:rsidRPr="006A3B71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Pr="006A3B7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13C7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13C79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Е.А. Зотов</w:t>
      </w:r>
      <w:r w:rsidRPr="00113C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20DD" w:rsidRPr="008374C9" w:rsidRDefault="003620DD" w:rsidP="008374C9">
      <w:pPr>
        <w:pStyle w:val="consplustitle"/>
        <w:shd w:val="clear" w:color="auto" w:fill="FFFFFF"/>
        <w:spacing w:before="0" w:beforeAutospacing="0" w:after="0" w:afterAutospacing="0"/>
        <w:jc w:val="right"/>
        <w:rPr>
          <w:b/>
        </w:rPr>
      </w:pPr>
      <w:r w:rsidRPr="00956E4A">
        <w:rPr>
          <w:sz w:val="28"/>
          <w:szCs w:val="28"/>
        </w:rPr>
        <w:br w:type="page"/>
      </w:r>
      <w:r w:rsidRPr="008374C9">
        <w:rPr>
          <w:b/>
        </w:rPr>
        <w:t>Утверждена</w:t>
      </w:r>
    </w:p>
    <w:p w:rsidR="003620DD" w:rsidRPr="008374C9" w:rsidRDefault="003620DD" w:rsidP="008374C9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8374C9">
        <w:rPr>
          <w:b/>
        </w:rPr>
        <w:t>Постановлением администрации</w:t>
      </w:r>
    </w:p>
    <w:p w:rsidR="003620DD" w:rsidRPr="008374C9" w:rsidRDefault="003620DD" w:rsidP="008374C9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6A3B71">
        <w:rPr>
          <w:b/>
        </w:rPr>
        <w:t>Широковского</w:t>
      </w:r>
      <w:r w:rsidRPr="008374C9">
        <w:rPr>
          <w:b/>
        </w:rPr>
        <w:t xml:space="preserve"> сельского поселения</w:t>
      </w:r>
    </w:p>
    <w:p w:rsidR="003620DD" w:rsidRPr="008374C9" w:rsidRDefault="003620DD" w:rsidP="008374C9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8374C9">
        <w:rPr>
          <w:b/>
        </w:rPr>
        <w:t>Симферопольского района Республики Крым</w:t>
      </w:r>
    </w:p>
    <w:p w:rsidR="003620DD" w:rsidRPr="008374C9" w:rsidRDefault="003620DD" w:rsidP="008374C9">
      <w:pPr>
        <w:pStyle w:val="consplusnormal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от 08.11.2016  г.  № 51</w:t>
      </w:r>
    </w:p>
    <w:p w:rsidR="003620DD" w:rsidRPr="009B1816" w:rsidRDefault="003620DD" w:rsidP="00754292">
      <w:pPr>
        <w:pStyle w:val="consplusnormal"/>
        <w:shd w:val="clear" w:color="auto" w:fill="FFFFFF"/>
        <w:tabs>
          <w:tab w:val="left" w:pos="851"/>
        </w:tabs>
        <w:spacing w:before="180" w:beforeAutospacing="0" w:after="0" w:afterAutospacing="0"/>
      </w:pPr>
    </w:p>
    <w:p w:rsidR="003620DD" w:rsidRPr="002E5FC9" w:rsidRDefault="003620DD" w:rsidP="009B18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5FC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620DD" w:rsidRPr="002E5FC9" w:rsidRDefault="003620DD" w:rsidP="009B18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5FC9">
        <w:rPr>
          <w:rFonts w:ascii="Times New Roman" w:hAnsi="Times New Roman"/>
          <w:b/>
          <w:sz w:val="24"/>
          <w:szCs w:val="24"/>
        </w:rPr>
        <w:t xml:space="preserve">об условиях оплаты труда руководителей, их заместителей,  главных бухгалтеров муниципальных унитарных (казенных) предприятий </w:t>
      </w:r>
      <w:r w:rsidRPr="006A3B71">
        <w:rPr>
          <w:rFonts w:ascii="Times New Roman" w:hAnsi="Times New Roman"/>
          <w:b/>
          <w:sz w:val="24"/>
          <w:szCs w:val="24"/>
        </w:rPr>
        <w:t>Широковского</w:t>
      </w:r>
      <w:r w:rsidRPr="002E5FC9">
        <w:rPr>
          <w:rFonts w:ascii="Times New Roman" w:hAnsi="Times New Roman"/>
          <w:b/>
          <w:sz w:val="24"/>
          <w:szCs w:val="24"/>
        </w:rPr>
        <w:t xml:space="preserve"> сельского поселения  Симферопольского района Республики Крым</w:t>
      </w:r>
    </w:p>
    <w:p w:rsidR="003620DD" w:rsidRPr="009B1816" w:rsidRDefault="003620DD" w:rsidP="009B18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20DD" w:rsidRPr="00754292" w:rsidRDefault="003620DD" w:rsidP="007542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816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 xml:space="preserve">1.1. Положение устанавливает условия оплаты труда руководителей муниципальных предприятий </w:t>
      </w:r>
      <w:r>
        <w:rPr>
          <w:rFonts w:ascii="Times New Roman" w:hAnsi="Times New Roman"/>
          <w:sz w:val="24"/>
          <w:szCs w:val="24"/>
        </w:rPr>
        <w:t>Широковского</w:t>
      </w:r>
      <w:r w:rsidRPr="009B181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- предприятия) при заключении с ними трудовых договоров, а также предельный уровень соотношения средней заработной платы руководителей, заместителей руководителей и главных бухгалтеров и средней заработной платы работников списочного состава предприятий.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1.2. Настоящее Положение разработано в целях: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совершенствования организации оплаты труда и упорядочения иных выплат руководителям предприятий;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установления зависимости оплаты труда руководителей от объемов выполняемых работ, реализации продукции и эффективности финансово-хозяйственной деятельности предприятий.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1.3. Настоящее Положение служит основанием для определения положений об оплате труда в заключаемых с руководителями предприятий трудовых договорах.</w:t>
      </w:r>
    </w:p>
    <w:p w:rsidR="003620DD" w:rsidRPr="009B1816" w:rsidRDefault="003620DD" w:rsidP="00754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754292" w:rsidRDefault="003620DD" w:rsidP="007542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816">
        <w:rPr>
          <w:rFonts w:ascii="Times New Roman" w:hAnsi="Times New Roman"/>
          <w:b/>
          <w:sz w:val="24"/>
          <w:szCs w:val="24"/>
          <w:lang w:eastAsia="ru-RU"/>
        </w:rPr>
        <w:t>2. Оплата труда руководителя предприятия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2.1. Оплата труда руководителя предприятия включает должностной оклад и вознаграждение за результаты финансово-хозяйственной деятельности предприятия.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Гарантии, компенсации и иные выплаты осуществляются с учетом положений, содержащихся в разделе 5 настоящего Положения.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2.2. Руководитель не вправе получать выплаты за счет средств предприятия, не установленные настоящим Положением, нормативными правовыми актами Российской Федерации, Республики Крым, трудовым договором.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2.3. Изменение размера и условий оплаты труда руководителя предприятия осуществляется на основании изменений в трудовой договор, оформляемых путем заключения дополнительных соглашений к трудовому договору.</w:t>
      </w:r>
    </w:p>
    <w:p w:rsidR="003620DD" w:rsidRPr="00754292" w:rsidRDefault="003620DD" w:rsidP="00754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2.4. Оплата труда руководителя предприятия производится с периодичностью и в сроки, установленные на предприятии.</w:t>
      </w:r>
    </w:p>
    <w:p w:rsidR="003620DD" w:rsidRPr="00754292" w:rsidRDefault="003620DD" w:rsidP="007542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816">
        <w:rPr>
          <w:rFonts w:ascii="Times New Roman" w:hAnsi="Times New Roman"/>
          <w:b/>
          <w:sz w:val="24"/>
          <w:szCs w:val="24"/>
          <w:lang w:eastAsia="ru-RU"/>
        </w:rPr>
        <w:t>3. Должностной оклад руководителя предприятия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3.1. Должностной оклад руководителя предприятия устанавливается в зависимости от величины тарифной ставки 1 разряда рабочего основной профессии, определенной коллективным договором.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3.2. Должностной оклад руководителя предприятия устанавливается исходя из следующих показателей: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3968"/>
      </w:tblGrid>
      <w:tr w:rsidR="003620DD" w:rsidRPr="009B1816" w:rsidTr="00775737">
        <w:trPr>
          <w:trHeight w:val="800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>Списочная численность работников предприятия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кратность должностного оклада к величине тарифной ставки 1 разряда рабочего основной профессии </w:t>
            </w:r>
          </w:p>
        </w:tc>
      </w:tr>
      <w:tr w:rsidR="003620DD" w:rsidRPr="009B1816" w:rsidTr="00775737">
        <w:trPr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</w:t>
            </w:r>
          </w:p>
        </w:tc>
      </w:tr>
      <w:tr w:rsidR="003620DD" w:rsidRPr="009B1816" w:rsidTr="00775737">
        <w:trPr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</w:p>
        </w:tc>
      </w:tr>
      <w:tr w:rsidR="003620DD" w:rsidRPr="009B1816" w:rsidTr="00775737">
        <w:trPr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до 50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0DD" w:rsidRPr="009B1816" w:rsidRDefault="003620DD" w:rsidP="009B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4 </w:t>
            </w:r>
          </w:p>
        </w:tc>
      </w:tr>
    </w:tbl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В таблице указаны максимальные пределы кратности к величине тарифной ставки 1 разряда рабочего основной профессии, от которой устанавливается должностной оклад руководителя предприятия. Конкретный размер должностного оклада в указанных пределах устанавливается в трудовом договоре с руководителем предприятия с учетом сложности управления предприятием, его технической оснащенности и объемов производства продукции.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3.3. В целях обеспечения единого подхода в отрасли при определении тарифной ставки 1 разряда рабочего основной профессии применяется отраслевое тарифное соглашение, в котором установлен размер тарифной ставки 1 разряда.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3.4. В случае если в коллективном договоре предприятия не предусмотрена тарифная ставка 1 разряда рабочего основной профессии или не заключено отраслевое тарифное соглашение либо не заключен коллективный договор, для расчета оклада руководителя используется тарифная ставка 1 разряда рабочего основной профессии, предусмотренная в положении об оплате труда работников предприятия (штатном расписании).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3.5. На предприятиях, где тарифные разряды не применяются и для оплаты труда используются месячные должностные оклады или ставки, расчет должностного оклада руководителя производится исходя из минимального оклада (ставки) рабочих или служащих, занятых в основной деятельности предприятия.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3.6. При создании нового предприятия должностной оклад руководителя устанавливается в кратности, определенной для предприятий со списочной численностью работников до 50 человек, к величине средней заработной платы по отрасли (подотрасли, группе аналогичных предприятий) за предшествующий период с последующим пересмотром должностного оклада в соответствии с настоящим Положением.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Предшествующим периодом считается год (полугодие), предшествующий месяцу заключения трудового договора.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3.7. В случае изменения показателей, применяемых для расчета должностного оклада руководителя предприятия, должностной оклад руководителя пересматривается, о чем заключается дополнительное соглашение к трудовому договору, но не чаще чем один раз в год.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3.8. Должностные оклады заместителей руководителей предприятий и главных бухгалтеров устанавливаются на 10-30% ниже должностных окладов руководителей этих предприятий. Условия оплаты труда указанных работников устанавливаются трудовыми договорами в соответствии с коллективным договором, локальными актами предприятия.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3.9. Предельный уровень соотношения средней заработной платы руководителей, их заместителей и главных бухгалтеров предприятий и средней заработной платы работников списочного состава (без учета руководителя, заместителей руководителя, главного бухгалтера) предприятий не должен превышать кратности, равной значению 6. Соотношение средней заработной платы руководителей, их заместителей и главных бухгалтеров и средней заработной платы работников предприятий рассчитывается за отчетный календарный год. Средняя заработная плата на предприятии рассчитывается путем деления фонда начисленной заработной платы работников списочного состава (без учета руководителя, заместителей руководителя и главного бухгалтера) на среднюю численность указанных работников за отчетный календарный год.</w:t>
      </w:r>
    </w:p>
    <w:p w:rsidR="003620DD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754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9B18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816">
        <w:rPr>
          <w:rFonts w:ascii="Times New Roman" w:hAnsi="Times New Roman"/>
          <w:b/>
          <w:sz w:val="24"/>
          <w:szCs w:val="24"/>
          <w:lang w:eastAsia="ru-RU"/>
        </w:rPr>
        <w:t>4. Вознаграждение руководителю предприятия за результаты финансово-хозяйственной деятельности</w:t>
      </w:r>
    </w:p>
    <w:p w:rsidR="003620DD" w:rsidRPr="009B1816" w:rsidRDefault="003620DD" w:rsidP="00754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4.1. Руководителю предприятия устанавливается вознаграждение за результаты финансово-хозяйственной деятельности.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4.2. Вознаграждение руководителю предприятия за результаты финансово-хозяйственной деятельности предприятия устанавливается в виде премии в процентах от должностного оклада руководителя предприятия.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4.3. Вознаграждение в виде премии в процентах от должностного оклада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4.3.1. Руководителю предприятия ежеквартально при получении предприятием с начала отчетного года чистой прибыли выплачивается премия за результаты финансово-хозяйственной деятельности предприятия в размере 75% квартального фонда оплаты труда руководителя, исчисленного исходя из ежемесячного должностного оклада руководителя.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4.3.2. Общая величина получаемых в течение года руководителем ежеквартальных премий не может превышать 10% прибыли, остающейся в распоряжении предприятия, полученной предприятием с начала года.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4.3.3. Выплата премии осуществляется за счет средств предприятия на основании распоряжения главы поселения.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4.3.4. Если предприятие было создано в отчетном году, расчет премии осуществляется путем умножения суммы месячных окладов руководителя, начисленных в отчетном году, на 75%, при этом сумма премии не может превышать 10% полученной предприятием чистой прибыли за отчетный период.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4.4. Руководителю предприятия, по объективным причинам не имеющего прибыли и выполняющего государственный заказ, предусмотренный в бюджете поселения, или дотируемого из бюджета в связи с централизованным регулированием цен (тарифов) на его продукцию (работы, услуги), а также руководителю предприятия может устанавливаться ежемесячная премия в размере до 30% должностного оклада за достижение определенных трудовым договором результатов деятельности предприятия.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4.4.1. В качестве показателей премирования могут быть указаны производственные, финансовые, качественные и иные показатели исходя из особенностей отрасли и предприятия, достижение которых в деятельности предприятия должно быть обеспечено руководителем.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Показатели премирования фиксируются в трудовом договоре.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4.4.2. Премирование производится за счет средств на оплату труда, относимых на себестоимость продукции.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 xml:space="preserve">4.5. При установлении указанной премии на руководителя предприятия могут распространяться другие единовременные поощрительные выплаты, применяемые на предприятии, с обязательным указанием на них в трудовом договоре с руководителем предприятия, а также иные доплаты и надбавки, применяемые на предприятии и предусмотренные законодательством Российской Федерации, нормативными актами </w:t>
      </w:r>
      <w:r>
        <w:rPr>
          <w:rFonts w:ascii="Times New Roman" w:hAnsi="Times New Roman"/>
          <w:sz w:val="24"/>
          <w:szCs w:val="24"/>
        </w:rPr>
        <w:t>Широковского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bookmarkStart w:id="0" w:name="_GoBack"/>
      <w:bookmarkEnd w:id="0"/>
      <w:r w:rsidRPr="009B1816">
        <w:rPr>
          <w:rFonts w:ascii="Times New Roman" w:hAnsi="Times New Roman"/>
          <w:sz w:val="24"/>
          <w:szCs w:val="24"/>
          <w:lang w:eastAsia="ru-RU"/>
        </w:rPr>
        <w:t xml:space="preserve"> поселения для предприятий данной отрасли (например, за особые условия работы, за продолжительный стаж работы и т.д.).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9B18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66"/>
      <w:bookmarkEnd w:id="1"/>
      <w:r w:rsidRPr="009B1816">
        <w:rPr>
          <w:rFonts w:ascii="Times New Roman" w:hAnsi="Times New Roman"/>
          <w:b/>
          <w:sz w:val="24"/>
          <w:szCs w:val="24"/>
          <w:lang w:eastAsia="ru-RU"/>
        </w:rPr>
        <w:t>5. Гарантии, компенсации и иные выплаты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5.1. Руководитель предприятия вправе получать доплаты и надбавки, а также иные выплаты, предусмотренные действующим трудовым законодательством Российской Федерации.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5.2. Из выплат социального характера руководителю предприятия могут выплачиваться: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5.2.1. При предоставлении руководителю очередного отпуска ему оказывается материальная помощь в размере должностного месячного оклада.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5.2.2. В случае наступления стойкой потери трудоспособности руководителя, подтвержденной заключением МСЭК, при расторжении трудового договора ему выплачивается единовременное пособие в размере пяти должностных месячных окладов.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5.2.3. В случае смерти руководителя его семье выплачивается единовременное пособие в размере десяти должностных месячных окладов.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5.2.4. В случае досрочного расторжения трудового договора с руководителем предприятия по инициативе поселения при отсутствии виновных действий (бездействия) руководителя ему выплачивается компенсация за досрочное расторжение с ним трудового договора в размере трех должностных месячных окладов.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5.3. В период действия трудового договора руководителю могут предоставляться социальные гарантии, предусмотренные коллективным договором, заключенным на предприятии. Виды и конкретные размеры выплат социального характера, предоставляемые руководителю предприятия, должны быть отражены в трудовом договоре руководителя.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5.4. В трудовой договор с руководителем предприятия могут быть включены положения по регулированию вопросов социально-бытовой сферы, действующие на предприятии (оплата (полная или частичная) путевки в санаторно-курортное учреждение и другие положения).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5.5. Исключен.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5.6. Все денежные выплаты руководителю осуществляются за счет средств предприятия.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5.7. Руководитель не имеет права получать выплаты из средств предприятия, не предусмотренные трудовым договором.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9B18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1816">
        <w:rPr>
          <w:rFonts w:ascii="Times New Roman" w:hAnsi="Times New Roman"/>
          <w:b/>
          <w:sz w:val="24"/>
          <w:szCs w:val="24"/>
          <w:lang w:eastAsia="ru-RU"/>
        </w:rPr>
        <w:t>6. Размещение информации о среднемесячной заработной плате руководителей их заместителей и главных бухгалтеров организаций в информационно-телекоммуникационной сети "Интернет"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6.1. Информация о рассчитываемой за календарный год среднемесячной заработной плате руководителей, их заместителей и главных бухгалтеров организаций размещается в информационно-телекоммуникационной сети "Интернет" на официальном сайте органа местного самоуправления, осуществляющего функции и полномочия учредителя предприятия.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6.2. 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 организаций, а также сведения, отнесенные к государственной тайне или сведениям конфиденциального характера.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6.3. Руководители ежегодно в срок до 01 марта обеспечивают своевременную подготовку информации о среднемесячной заработной плате руководителя, его заместителей и главного бухгалтера (при их наличии) за истекший календарный год и ее направление в Администрацию сельского поселения.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6.4. Предоставляемая информация, должна содержать: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наименование муниципальной организации;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официальное наименование должностей и фамилии имена и отчества (при его наличии) руководителя, его заместителей и главного бухгалтера (при их наличии);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размер среднемесячной заработной платы руководителя, его заместителей и главного бухгалтера (при их наличии);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расчет среднемесячной заработной платы руководителя, его заместителей и главного бухгалтера (при их наличии) за рассчитываемый календарный год.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6.5. Администрация сельского поселения в срок до 15 марта осуществляет проверку правильности произведенных расчётов и достоверности представленной информации руководителями муниципальных организаций.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6.6. По окончании проверки представленной информации, Администрация сельского поселения в течение 5 (пяти) рабочих дней со дня поступления информации размещает информацию на официальном сайте Администрации в сети Интернет.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6.7. В информации должны содержаться следующие сведения: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наименование муниципальных организаций;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официальное наименование должностей и фамилии, имена и отчества (при его наличии) руководителя, его заместителей и главного бухгалтера (при их наличии);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- размер среднемесячной заработной платы руководителя, его заместителей и главного бухгалтера (при их наличии).</w:t>
      </w:r>
    </w:p>
    <w:p w:rsidR="003620DD" w:rsidRPr="009B1816" w:rsidRDefault="003620DD" w:rsidP="009B1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816">
        <w:rPr>
          <w:rFonts w:ascii="Times New Roman" w:hAnsi="Times New Roman"/>
          <w:sz w:val="24"/>
          <w:szCs w:val="24"/>
          <w:lang w:eastAsia="ru-RU"/>
        </w:rPr>
        <w:t>6.8. Руководители муниципальных организаций несут персональную ответственность за своевременность, полноту и достоверность представляемой информации.</w:t>
      </w:r>
    </w:p>
    <w:p w:rsidR="003620DD" w:rsidRPr="00A725E4" w:rsidRDefault="003620DD" w:rsidP="009B1816">
      <w:pPr>
        <w:pStyle w:val="consplusnormal"/>
        <w:shd w:val="clear" w:color="auto" w:fill="FFFFFF"/>
        <w:tabs>
          <w:tab w:val="left" w:pos="851"/>
        </w:tabs>
        <w:spacing w:before="180" w:beforeAutospacing="0" w:after="0" w:afterAutospacing="0"/>
        <w:ind w:firstLine="567"/>
        <w:jc w:val="both"/>
      </w:pPr>
    </w:p>
    <w:sectPr w:rsidR="003620DD" w:rsidRPr="00A725E4" w:rsidSect="00956E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F08"/>
    <w:multiLevelType w:val="hybridMultilevel"/>
    <w:tmpl w:val="F2F89C1A"/>
    <w:lvl w:ilvl="0" w:tplc="42DA26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92C1674"/>
    <w:multiLevelType w:val="hybridMultilevel"/>
    <w:tmpl w:val="5B76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32"/>
    <w:rsid w:val="00113C79"/>
    <w:rsid w:val="00126BE1"/>
    <w:rsid w:val="001D37AE"/>
    <w:rsid w:val="001F2C7F"/>
    <w:rsid w:val="00230E47"/>
    <w:rsid w:val="002A4E02"/>
    <w:rsid w:val="002A6BDF"/>
    <w:rsid w:val="002B1D32"/>
    <w:rsid w:val="002E5FC9"/>
    <w:rsid w:val="003620DD"/>
    <w:rsid w:val="00435C51"/>
    <w:rsid w:val="00443F64"/>
    <w:rsid w:val="00491868"/>
    <w:rsid w:val="004A4D2E"/>
    <w:rsid w:val="0054074D"/>
    <w:rsid w:val="0056627A"/>
    <w:rsid w:val="005A27B2"/>
    <w:rsid w:val="005E0E2A"/>
    <w:rsid w:val="00681349"/>
    <w:rsid w:val="006A3B71"/>
    <w:rsid w:val="007214A5"/>
    <w:rsid w:val="00754292"/>
    <w:rsid w:val="00775737"/>
    <w:rsid w:val="007920C5"/>
    <w:rsid w:val="007C633A"/>
    <w:rsid w:val="008374C9"/>
    <w:rsid w:val="008D31BE"/>
    <w:rsid w:val="00901ACA"/>
    <w:rsid w:val="00956E4A"/>
    <w:rsid w:val="00965C9F"/>
    <w:rsid w:val="009B1816"/>
    <w:rsid w:val="00A37E3F"/>
    <w:rsid w:val="00A725E4"/>
    <w:rsid w:val="00B041A8"/>
    <w:rsid w:val="00B76453"/>
    <w:rsid w:val="00BE6B60"/>
    <w:rsid w:val="00C76B66"/>
    <w:rsid w:val="00CB1827"/>
    <w:rsid w:val="00D33813"/>
    <w:rsid w:val="00D8135E"/>
    <w:rsid w:val="00D8453B"/>
    <w:rsid w:val="00E76FA2"/>
    <w:rsid w:val="00F0311B"/>
    <w:rsid w:val="00F63681"/>
    <w:rsid w:val="00FA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35C5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35C51"/>
  </w:style>
  <w:style w:type="paragraph" w:styleId="BalloonText">
    <w:name w:val="Balloon Text"/>
    <w:basedOn w:val="Normal"/>
    <w:link w:val="BalloonTextChar"/>
    <w:uiPriority w:val="99"/>
    <w:semiHidden/>
    <w:rsid w:val="00435C5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C51"/>
    <w:rPr>
      <w:rFonts w:ascii="Tahoma" w:hAnsi="Tahoma" w:cs="Times New Roman"/>
      <w:sz w:val="16"/>
    </w:rPr>
  </w:style>
  <w:style w:type="character" w:customStyle="1" w:styleId="a">
    <w:name w:val="Гипертекстовая ссылка"/>
    <w:uiPriority w:val="99"/>
    <w:rsid w:val="00443F64"/>
    <w:rPr>
      <w:color w:val="008000"/>
    </w:rPr>
  </w:style>
  <w:style w:type="table" w:styleId="TableGrid">
    <w:name w:val="Table Grid"/>
    <w:basedOn w:val="TableNormal"/>
    <w:uiPriority w:val="99"/>
    <w:rsid w:val="004A4D2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0"/>
    <w:uiPriority w:val="99"/>
    <w:locked/>
    <w:rsid w:val="004A4D2E"/>
    <w:rPr>
      <w:rFonts w:ascii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DefaultParagraphFont"/>
    <w:uiPriority w:val="99"/>
    <w:rsid w:val="004A4D2E"/>
    <w:rPr>
      <w:rFonts w:ascii="Arial" w:hAnsi="Arial" w:cs="Arial"/>
      <w:b/>
      <w:bCs/>
      <w:sz w:val="22"/>
      <w:szCs w:val="22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4A4D2E"/>
    <w:pPr>
      <w:widowControl w:val="0"/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725E4"/>
    <w:rPr>
      <w:rFonts w:cs="Times New Roman"/>
      <w:b/>
      <w:bCs/>
    </w:rPr>
  </w:style>
  <w:style w:type="paragraph" w:customStyle="1" w:styleId="ConsPlusNormal0">
    <w:name w:val="ConsPlusNormal"/>
    <w:link w:val="ConsPlusNormal1"/>
    <w:uiPriority w:val="99"/>
    <w:rsid w:val="0049186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0">
    <w:name w:val="#Таблица названия столбцов"/>
    <w:basedOn w:val="Normal"/>
    <w:uiPriority w:val="99"/>
    <w:rsid w:val="0049186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491868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2200</Words>
  <Characters>12545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Vadik</cp:lastModifiedBy>
  <cp:revision>6</cp:revision>
  <cp:lastPrinted>2016-11-08T05:37:00Z</cp:lastPrinted>
  <dcterms:created xsi:type="dcterms:W3CDTF">2016-09-21T07:17:00Z</dcterms:created>
  <dcterms:modified xsi:type="dcterms:W3CDTF">2016-11-08T05:37:00Z</dcterms:modified>
</cp:coreProperties>
</file>