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9" w:rsidRPr="00FA6273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bookmarkStart w:id="0" w:name="sub_6"/>
      <w:r w:rsidRPr="005B5F7A">
        <w:rPr>
          <w:noProof/>
          <w:color w:val="auto"/>
          <w:sz w:val="24"/>
          <w:szCs w:val="24"/>
        </w:rPr>
        <w:pict>
          <v:shape id="Рисунок 63" o:spid="_x0000_i1070" type="#_x0000_t75" alt="Описание: Crimea_Emblem" style="width:32.25pt;height:42pt;visibility:visible">
            <v:imagedata r:id="rId7" o:title=""/>
          </v:shape>
        </w:pict>
      </w:r>
    </w:p>
    <w:p w:rsidR="00A57299" w:rsidRPr="00FA6273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 w:rsidRPr="00FA6273">
        <w:rPr>
          <w:b/>
          <w:bCs/>
          <w:color w:val="auto"/>
          <w:sz w:val="24"/>
          <w:szCs w:val="24"/>
          <w:lang w:eastAsia="en-US"/>
        </w:rPr>
        <w:t xml:space="preserve">Администрация </w:t>
      </w:r>
    </w:p>
    <w:p w:rsidR="00A57299" w:rsidRPr="00FA6273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Широковского</w:t>
      </w:r>
      <w:r w:rsidRPr="00FA6273">
        <w:rPr>
          <w:b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A57299" w:rsidRPr="00FA6273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color w:val="auto"/>
          <w:sz w:val="24"/>
          <w:szCs w:val="24"/>
          <w:lang w:eastAsia="en-US"/>
        </w:rPr>
        <w:t>Широковского</w:t>
      </w:r>
      <w:r w:rsidRPr="00FA6273">
        <w:rPr>
          <w:b/>
          <w:bCs/>
          <w:color w:val="auto"/>
          <w:sz w:val="24"/>
          <w:szCs w:val="24"/>
          <w:lang w:eastAsia="en-US"/>
        </w:rPr>
        <w:t xml:space="preserve"> района Республики Крым</w:t>
      </w:r>
    </w:p>
    <w:p w:rsidR="00A57299" w:rsidRPr="00FA6273" w:rsidRDefault="00A57299" w:rsidP="00A91D88">
      <w:pPr>
        <w:autoSpaceDE w:val="0"/>
        <w:autoSpaceDN w:val="0"/>
        <w:adjustRightInd w:val="0"/>
        <w:rPr>
          <w:b/>
          <w:bCs/>
          <w:color w:val="auto"/>
          <w:sz w:val="24"/>
          <w:szCs w:val="24"/>
          <w:u w:val="single"/>
          <w:lang w:eastAsia="en-US"/>
        </w:rPr>
      </w:pPr>
      <w:r w:rsidRPr="00FA6273">
        <w:rPr>
          <w:b/>
          <w:bCs/>
          <w:color w:val="auto"/>
          <w:sz w:val="24"/>
          <w:szCs w:val="24"/>
          <w:u w:val="single"/>
          <w:lang w:eastAsia="en-US"/>
        </w:rPr>
        <w:t>_______________________________________________________________________________</w:t>
      </w:r>
    </w:p>
    <w:p w:rsidR="00A57299" w:rsidRPr="00B50F73" w:rsidRDefault="00A57299" w:rsidP="003E12F5">
      <w:pPr>
        <w:autoSpaceDE w:val="0"/>
        <w:autoSpaceDN w:val="0"/>
        <w:adjustRightInd w:val="0"/>
        <w:rPr>
          <w:b/>
          <w:bCs/>
          <w:color w:val="auto"/>
          <w:u w:val="single"/>
          <w:lang w:eastAsia="en-US"/>
        </w:rPr>
      </w:pPr>
    </w:p>
    <w:p w:rsidR="00A57299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</w:p>
    <w:p w:rsidR="00A57299" w:rsidRPr="00FA6273" w:rsidRDefault="00A57299" w:rsidP="00A91D88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  <w:lang w:eastAsia="en-US"/>
        </w:rPr>
      </w:pPr>
      <w:r w:rsidRPr="00FA6273">
        <w:rPr>
          <w:b/>
          <w:bCs/>
          <w:color w:val="auto"/>
          <w:sz w:val="24"/>
          <w:szCs w:val="24"/>
          <w:lang w:eastAsia="en-US"/>
        </w:rPr>
        <w:t>ПОСТАНОВЛЕНИЕ</w:t>
      </w:r>
    </w:p>
    <w:p w:rsidR="00A57299" w:rsidRPr="00B50F73" w:rsidRDefault="00A57299" w:rsidP="00B50F73">
      <w:pPr>
        <w:autoSpaceDE w:val="0"/>
        <w:autoSpaceDN w:val="0"/>
        <w:adjustRightInd w:val="0"/>
        <w:jc w:val="center"/>
        <w:rPr>
          <w:b/>
          <w:bCs/>
          <w:color w:val="auto"/>
          <w:u w:val="single"/>
          <w:lang w:eastAsia="en-US"/>
        </w:rPr>
      </w:pPr>
    </w:p>
    <w:p w:rsidR="00A57299" w:rsidRPr="00FA6273" w:rsidRDefault="00A57299" w:rsidP="00A91D88">
      <w:pPr>
        <w:autoSpaceDE w:val="0"/>
        <w:autoSpaceDN w:val="0"/>
        <w:adjustRightInd w:val="0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>08 декабря</w:t>
      </w:r>
      <w:r w:rsidRPr="00FA6273">
        <w:rPr>
          <w:b/>
          <w:color w:val="auto"/>
          <w:sz w:val="24"/>
          <w:szCs w:val="24"/>
          <w:lang w:eastAsia="en-US"/>
        </w:rPr>
        <w:t xml:space="preserve"> 2016 года </w:t>
      </w:r>
      <w:r w:rsidRPr="00FA6273">
        <w:rPr>
          <w:b/>
          <w:color w:val="auto"/>
          <w:sz w:val="24"/>
          <w:szCs w:val="24"/>
          <w:lang w:eastAsia="en-US"/>
        </w:rPr>
        <w:tab/>
      </w:r>
      <w:r w:rsidRPr="00FA6273">
        <w:rPr>
          <w:b/>
          <w:color w:val="auto"/>
          <w:sz w:val="24"/>
          <w:szCs w:val="24"/>
          <w:lang w:eastAsia="en-US"/>
        </w:rPr>
        <w:tab/>
      </w:r>
      <w:r w:rsidRPr="00FA6273">
        <w:rPr>
          <w:b/>
          <w:color w:val="auto"/>
          <w:sz w:val="24"/>
          <w:szCs w:val="24"/>
          <w:lang w:eastAsia="en-US"/>
        </w:rPr>
        <w:tab/>
        <w:t xml:space="preserve">  № </w:t>
      </w:r>
      <w:r>
        <w:rPr>
          <w:b/>
          <w:color w:val="auto"/>
          <w:sz w:val="24"/>
          <w:szCs w:val="24"/>
          <w:lang w:eastAsia="en-US"/>
        </w:rPr>
        <w:t>56</w:t>
      </w:r>
      <w:r>
        <w:rPr>
          <w:b/>
          <w:color w:val="auto"/>
          <w:sz w:val="24"/>
          <w:szCs w:val="24"/>
          <w:lang w:eastAsia="en-US"/>
        </w:rPr>
        <w:tab/>
      </w:r>
      <w:r>
        <w:rPr>
          <w:b/>
          <w:color w:val="auto"/>
          <w:sz w:val="24"/>
          <w:szCs w:val="24"/>
          <w:lang w:eastAsia="en-US"/>
        </w:rPr>
        <w:tab/>
      </w:r>
      <w:r>
        <w:rPr>
          <w:b/>
          <w:color w:val="auto"/>
          <w:sz w:val="24"/>
          <w:szCs w:val="24"/>
          <w:lang w:eastAsia="en-US"/>
        </w:rPr>
        <w:tab/>
        <w:t xml:space="preserve">    с. Широкое</w:t>
      </w:r>
    </w:p>
    <w:p w:rsidR="00A57299" w:rsidRPr="00FA6273" w:rsidRDefault="00A57299" w:rsidP="00A91D88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  <w:lang w:eastAsia="en-US"/>
        </w:rPr>
      </w:pPr>
    </w:p>
    <w:p w:rsidR="00A57299" w:rsidRDefault="00A57299" w:rsidP="00E450A3">
      <w:pPr>
        <w:ind w:left="567"/>
        <w:rPr>
          <w:b/>
          <w:color w:val="auto"/>
          <w:sz w:val="24"/>
          <w:szCs w:val="24"/>
        </w:rPr>
      </w:pPr>
      <w:r w:rsidRPr="00E450A3">
        <w:rPr>
          <w:b/>
          <w:color w:val="auto"/>
          <w:sz w:val="24"/>
          <w:szCs w:val="24"/>
        </w:rPr>
        <w:t xml:space="preserve">Об утверждении требований к порядку разработки </w:t>
      </w:r>
    </w:p>
    <w:p w:rsidR="00A57299" w:rsidRDefault="00A57299" w:rsidP="00E450A3">
      <w:pPr>
        <w:ind w:left="567"/>
        <w:rPr>
          <w:b/>
          <w:color w:val="auto"/>
          <w:sz w:val="24"/>
          <w:szCs w:val="24"/>
        </w:rPr>
      </w:pPr>
      <w:r w:rsidRPr="00E450A3">
        <w:rPr>
          <w:b/>
          <w:color w:val="auto"/>
          <w:sz w:val="24"/>
          <w:szCs w:val="24"/>
        </w:rPr>
        <w:t xml:space="preserve">и принятия правовых актов о нормировании в сфере закупок </w:t>
      </w:r>
    </w:p>
    <w:p w:rsidR="00A57299" w:rsidRDefault="00A57299" w:rsidP="00E450A3">
      <w:pPr>
        <w:ind w:left="567"/>
        <w:rPr>
          <w:b/>
          <w:color w:val="auto"/>
          <w:sz w:val="24"/>
          <w:szCs w:val="24"/>
        </w:rPr>
      </w:pPr>
      <w:r w:rsidRPr="00E450A3">
        <w:rPr>
          <w:b/>
          <w:color w:val="auto"/>
          <w:sz w:val="24"/>
          <w:szCs w:val="24"/>
        </w:rPr>
        <w:t xml:space="preserve">для обеспечения муниципальных нужд </w:t>
      </w:r>
    </w:p>
    <w:p w:rsidR="00A57299" w:rsidRDefault="00A57299" w:rsidP="00E450A3">
      <w:pPr>
        <w:ind w:left="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Широковского</w:t>
      </w:r>
      <w:r w:rsidRPr="00E450A3">
        <w:rPr>
          <w:b/>
          <w:color w:val="auto"/>
          <w:sz w:val="24"/>
          <w:szCs w:val="24"/>
        </w:rPr>
        <w:t xml:space="preserve"> сельского поселения, </w:t>
      </w:r>
    </w:p>
    <w:p w:rsidR="00A57299" w:rsidRDefault="00A57299" w:rsidP="00E450A3">
      <w:pPr>
        <w:ind w:left="567"/>
        <w:rPr>
          <w:b/>
          <w:color w:val="auto"/>
          <w:sz w:val="24"/>
          <w:szCs w:val="24"/>
        </w:rPr>
      </w:pPr>
      <w:r w:rsidRPr="00E450A3">
        <w:rPr>
          <w:b/>
          <w:color w:val="auto"/>
          <w:sz w:val="24"/>
          <w:szCs w:val="24"/>
        </w:rPr>
        <w:t>содержанию указанных актов и обеспечению их исполнения»</w:t>
      </w:r>
    </w:p>
    <w:p w:rsidR="00A57299" w:rsidRPr="00FA6273" w:rsidRDefault="00A57299" w:rsidP="00E450A3">
      <w:pPr>
        <w:ind w:left="567"/>
        <w:rPr>
          <w:b/>
          <w:color w:val="auto"/>
          <w:sz w:val="24"/>
          <w:szCs w:val="24"/>
        </w:rPr>
      </w:pPr>
    </w:p>
    <w:p w:rsidR="00A57299" w:rsidRDefault="00A57299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 Уставом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57299" w:rsidRPr="00FA6273" w:rsidRDefault="00A57299" w:rsidP="00A91D8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Администрация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FA6273">
        <w:rPr>
          <w:color w:val="auto"/>
          <w:sz w:val="24"/>
          <w:szCs w:val="24"/>
        </w:rPr>
        <w:t xml:space="preserve"> сельского поселения </w:t>
      </w:r>
      <w:r w:rsidRPr="00FA6273">
        <w:rPr>
          <w:b/>
          <w:color w:val="auto"/>
          <w:sz w:val="24"/>
          <w:szCs w:val="24"/>
        </w:rPr>
        <w:t>ПОСТАНОВЛЯЕТ: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57299" w:rsidRPr="00FA6273" w:rsidRDefault="00A57299" w:rsidP="00225C12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FA6273">
        <w:rPr>
          <w:color w:val="auto"/>
          <w:sz w:val="24"/>
          <w:szCs w:val="24"/>
        </w:rPr>
        <w:t xml:space="preserve">1. </w:t>
      </w:r>
      <w:r w:rsidRPr="00E450A3">
        <w:rPr>
          <w:color w:val="auto"/>
          <w:sz w:val="24"/>
          <w:szCs w:val="24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 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 содержанию указанных актов и обеспечению их исполнения (далее - Требования).</w:t>
      </w:r>
    </w:p>
    <w:p w:rsidR="00A57299" w:rsidRPr="00E450A3" w:rsidRDefault="00A57299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2. Обнародовать настоящее постановление путем размещения его на информационном стенде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 (первый этаж здания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 расположенного по адресу: Симфер</w:t>
      </w:r>
      <w:r>
        <w:rPr>
          <w:color w:val="auto"/>
          <w:sz w:val="24"/>
          <w:szCs w:val="24"/>
        </w:rPr>
        <w:t>опольский р-н., с. Широкое, ул. Октябрьская,3</w:t>
      </w:r>
      <w:r w:rsidRPr="00E450A3">
        <w:rPr>
          <w:color w:val="auto"/>
          <w:sz w:val="24"/>
          <w:szCs w:val="24"/>
        </w:rPr>
        <w:t xml:space="preserve">), а также разместить его на официальном сайте </w:t>
      </w:r>
      <w:r>
        <w:rPr>
          <w:color w:val="auto"/>
          <w:sz w:val="24"/>
          <w:szCs w:val="24"/>
        </w:rPr>
        <w:t>Правительства Республики Крым.</w:t>
      </w:r>
      <w:r w:rsidRPr="00E450A3">
        <w:rPr>
          <w:color w:val="auto"/>
          <w:sz w:val="24"/>
          <w:szCs w:val="24"/>
        </w:rPr>
        <w:t xml:space="preserve">             </w:t>
      </w:r>
    </w:p>
    <w:p w:rsidR="00A57299" w:rsidRPr="00E450A3" w:rsidRDefault="00A57299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3. Настоящее постановление вступает в силу с момента обнародования и распространяет свое действие на правоотношения возникшие с 1 января </w:t>
      </w:r>
      <w:smartTag w:uri="urn:schemas-microsoft-com:office:smarttags" w:element="metricconverter">
        <w:smartTagPr>
          <w:attr w:name="ProductID" w:val="2016 г"/>
        </w:smartTagPr>
        <w:r w:rsidRPr="00E450A3">
          <w:rPr>
            <w:color w:val="auto"/>
            <w:sz w:val="24"/>
            <w:szCs w:val="24"/>
          </w:rPr>
          <w:t>2016 г</w:t>
        </w:r>
      </w:smartTag>
      <w:r w:rsidRPr="00E450A3">
        <w:rPr>
          <w:color w:val="auto"/>
          <w:sz w:val="24"/>
          <w:szCs w:val="24"/>
        </w:rPr>
        <w:t>.</w:t>
      </w:r>
    </w:p>
    <w:p w:rsidR="00A57299" w:rsidRPr="00FA6273" w:rsidRDefault="00A57299" w:rsidP="00E450A3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4. Контроль за исполнением настоящего постановления возложить на Контрактно</w:t>
      </w:r>
      <w:r>
        <w:rPr>
          <w:color w:val="auto"/>
          <w:sz w:val="24"/>
          <w:szCs w:val="24"/>
        </w:rPr>
        <w:t>го управляющего – Пынив В.Н.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57299" w:rsidRPr="00FA6273" w:rsidRDefault="00A57299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 xml:space="preserve">Председатель </w:t>
      </w:r>
    </w:p>
    <w:p w:rsidR="00A57299" w:rsidRPr="00FA6273" w:rsidRDefault="00A57299" w:rsidP="00624194">
      <w:pPr>
        <w:widowControl w:val="0"/>
        <w:ind w:left="72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Широковского</w:t>
      </w:r>
      <w:r w:rsidRPr="00FA6273">
        <w:rPr>
          <w:b/>
          <w:bCs/>
          <w:sz w:val="24"/>
          <w:szCs w:val="24"/>
          <w:lang w:eastAsia="en-US"/>
        </w:rPr>
        <w:t xml:space="preserve"> сельского совета</w:t>
      </w:r>
    </w:p>
    <w:p w:rsidR="00A57299" w:rsidRPr="00FA6273" w:rsidRDefault="00A57299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</w:pPr>
      <w:r w:rsidRPr="00FA6273">
        <w:rPr>
          <w:b/>
          <w:bCs/>
          <w:sz w:val="24"/>
          <w:szCs w:val="24"/>
          <w:lang w:eastAsia="en-US"/>
        </w:rPr>
        <w:t>Глава администрации</w:t>
      </w:r>
    </w:p>
    <w:p w:rsidR="00A57299" w:rsidRPr="00FA6273" w:rsidRDefault="00A57299" w:rsidP="00624194">
      <w:pPr>
        <w:widowControl w:val="0"/>
        <w:ind w:firstLine="708"/>
        <w:rPr>
          <w:b/>
          <w:bCs/>
          <w:sz w:val="24"/>
          <w:szCs w:val="24"/>
          <w:lang w:eastAsia="en-US"/>
        </w:rPr>
        <w:sectPr w:rsidR="00A57299" w:rsidRPr="00FA6273" w:rsidSect="00E450A3">
          <w:headerReference w:type="default" r:id="rId8"/>
          <w:pgSz w:w="11909" w:h="16838"/>
          <w:pgMar w:top="993" w:right="1149" w:bottom="1560" w:left="1173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  <w:lang w:eastAsia="en-US"/>
        </w:rPr>
        <w:t>Широковского сельского поселения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 w:rsidRPr="00FA6273">
        <w:rPr>
          <w:b/>
          <w:bCs/>
          <w:sz w:val="24"/>
          <w:szCs w:val="24"/>
          <w:lang w:eastAsia="en-US"/>
        </w:rPr>
        <w:t xml:space="preserve">   </w:t>
      </w:r>
      <w:r>
        <w:rPr>
          <w:b/>
          <w:bCs/>
          <w:sz w:val="24"/>
          <w:szCs w:val="24"/>
          <w:lang w:eastAsia="en-US"/>
        </w:rPr>
        <w:t xml:space="preserve">           Е.А. Зотов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color w:val="auto"/>
          <w:sz w:val="24"/>
          <w:szCs w:val="24"/>
        </w:rPr>
      </w:pPr>
      <w:r w:rsidRPr="00FA6273">
        <w:rPr>
          <w:b/>
          <w:color w:val="auto"/>
          <w:sz w:val="24"/>
          <w:szCs w:val="24"/>
        </w:rPr>
        <w:t xml:space="preserve">Приложение </w:t>
      </w:r>
      <w:r>
        <w:rPr>
          <w:b/>
          <w:color w:val="auto"/>
          <w:sz w:val="24"/>
          <w:szCs w:val="24"/>
        </w:rPr>
        <w:t xml:space="preserve">№ 1 </w:t>
      </w:r>
    </w:p>
    <w:p w:rsidR="00A57299" w:rsidRDefault="00A57299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 w:rsidRPr="00FA6273">
        <w:rPr>
          <w:b/>
          <w:bCs/>
          <w:color w:val="auto"/>
          <w:sz w:val="24"/>
          <w:szCs w:val="24"/>
        </w:rPr>
        <w:t xml:space="preserve">к </w:t>
      </w:r>
      <w:r>
        <w:rPr>
          <w:b/>
          <w:bCs/>
          <w:color w:val="auto"/>
          <w:sz w:val="24"/>
          <w:szCs w:val="24"/>
        </w:rPr>
        <w:t>п</w:t>
      </w:r>
      <w:r w:rsidRPr="00FA6273">
        <w:rPr>
          <w:b/>
          <w:bCs/>
          <w:color w:val="auto"/>
          <w:sz w:val="24"/>
          <w:szCs w:val="24"/>
        </w:rPr>
        <w:t>остановлению</w:t>
      </w:r>
      <w:r>
        <w:rPr>
          <w:b/>
          <w:bCs/>
          <w:color w:val="auto"/>
          <w:sz w:val="24"/>
          <w:szCs w:val="24"/>
        </w:rPr>
        <w:t xml:space="preserve"> администрации </w:t>
      </w:r>
    </w:p>
    <w:p w:rsidR="00A57299" w:rsidRDefault="00A57299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Широковского сельского поселения</w:t>
      </w:r>
      <w:r w:rsidRPr="00FA6273">
        <w:rPr>
          <w:b/>
          <w:bCs/>
          <w:color w:val="auto"/>
          <w:sz w:val="24"/>
          <w:szCs w:val="24"/>
        </w:rPr>
        <w:t xml:space="preserve"> </w:t>
      </w:r>
    </w:p>
    <w:p w:rsidR="00A57299" w:rsidRDefault="00A57299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Симферопольского района Республики Крым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от 08.12.2016г. № 56</w:t>
      </w:r>
    </w:p>
    <w:p w:rsidR="00A57299" w:rsidRPr="00FA6273" w:rsidRDefault="00A57299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  <w:sz w:val="24"/>
          <w:szCs w:val="24"/>
        </w:rPr>
      </w:pPr>
    </w:p>
    <w:p w:rsidR="00A57299" w:rsidRDefault="00A57299" w:rsidP="00E450A3">
      <w:pPr>
        <w:widowControl w:val="0"/>
        <w:autoSpaceDE w:val="0"/>
        <w:autoSpaceDN w:val="0"/>
        <w:adjustRightInd w:val="0"/>
        <w:ind w:firstLine="567"/>
        <w:rPr>
          <w:b/>
          <w:bCs/>
          <w:color w:val="auto"/>
          <w:sz w:val="24"/>
          <w:szCs w:val="24"/>
        </w:rPr>
      </w:pPr>
      <w:bookmarkStart w:id="1" w:name="OLE_LINK1"/>
      <w:bookmarkStart w:id="2" w:name="OLE_LINK2"/>
    </w:p>
    <w:p w:rsidR="00A57299" w:rsidRDefault="00A57299" w:rsidP="00E450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4"/>
          <w:szCs w:val="24"/>
        </w:rPr>
      </w:pPr>
      <w:bookmarkStart w:id="3" w:name="sub_1000"/>
      <w:r w:rsidRPr="00E450A3">
        <w:rPr>
          <w:b/>
          <w:bCs/>
          <w:color w:val="auto"/>
          <w:sz w:val="24"/>
          <w:szCs w:val="24"/>
        </w:rPr>
        <w:t xml:space="preserve">Требования </w:t>
      </w:r>
    </w:p>
    <w:p w:rsidR="00A57299" w:rsidRPr="00E450A3" w:rsidRDefault="00A57299" w:rsidP="00E450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4"/>
          <w:szCs w:val="24"/>
        </w:rPr>
      </w:pPr>
      <w:r w:rsidRPr="00E450A3">
        <w:rPr>
          <w:b/>
          <w:bCs/>
          <w:color w:val="auto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Pr="003E12F5">
        <w:rPr>
          <w:b/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b/>
          <w:bCs/>
          <w:color w:val="auto"/>
          <w:sz w:val="24"/>
          <w:szCs w:val="24"/>
        </w:rPr>
        <w:t xml:space="preserve"> сельского поселения, содержанию указанных актов и обеспечению их исполнения</w:t>
      </w:r>
      <w:r w:rsidRPr="00E450A3">
        <w:rPr>
          <w:b/>
          <w:bCs/>
          <w:color w:val="auto"/>
          <w:sz w:val="24"/>
          <w:szCs w:val="24"/>
        </w:rPr>
        <w:br/>
      </w:r>
    </w:p>
    <w:bookmarkEnd w:id="3"/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а)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 (далее - администрация), утверждающих: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- правила определения нормативных затрат на обеспечение функций муниципальных органов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 (далее - муниципальные органы) (включая подведомственные казенные учреждения);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муниципальных органов, утверждающих: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2. Правовые акты, указанные в подпункте «а» пункта 1 Требований, разрабатываются администрацией в форме проектов постановлений администрации, проходят согласование и утверждаются в порядке и в сроки, установленные Инструкцией по делопроизводству в администрации.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3. Правовые акты, указанные в подпункте «б»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«Интернет», определенных соответствующими муниципальными органами.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«б»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9. Порядок формирования и состав общественного совета определяются постановлением администрации сельского поселения.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Требований, общественный совет принимает одно из следующих решений: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а) о необходимости доработки проекта правового акта;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о возможности принятия правового акта.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13. Муниципальные органы до 1 июля текущего финансового года принимают правовые акты, указанные в абзаце втором подпункта «б» пункта 1 Требований.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Требований, до представления главными распорядителями бюджетных средств распределения бюджетных ассигнований.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14. Правовые акты, предусмотренные подпунктом «б» пункта 1 Требований, пересматриваются муниципальными органами не реже одного раза в год.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15. В случае принятия решения, указанного в подпункте «а» пункта 10 Требований, муниципальные органы утверждают правовые акты, указанные в абзаце третьем подпункта «а» и абзаце третьем подпункта «б» пункта 1 Требований, после их доработки в соответствии с решениями, принятыми общественным советом.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16. Внесение изменений в правовые акты, указанные в подпункте «б» пункта 1 Требований, осуществляется в порядке, установленном для их принятия.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17. Постановление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 xml:space="preserve">18. Постановление администрации </w:t>
      </w:r>
      <w:r w:rsidRPr="003E12F5">
        <w:rPr>
          <w:bCs/>
          <w:color w:val="auto"/>
          <w:sz w:val="24"/>
          <w:szCs w:val="24"/>
          <w:lang w:eastAsia="en-US"/>
        </w:rPr>
        <w:t>Широковского</w:t>
      </w:r>
      <w:r w:rsidRPr="00E450A3">
        <w:rPr>
          <w:color w:val="auto"/>
          <w:sz w:val="24"/>
          <w:szCs w:val="24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а) порядок расчета нормативных затрат, в том числе формулы расчета;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21. Правовые акты муниципальных органов, утверждающие нормативные затраты, должны определять: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22. 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23. Изменения в правовые акты, указанные в пункте 1 Требований, вносятся в случае: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а) приведения их в соответствие с действующим законодательством;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б) изменения содержания правовых актов, определенного пунктами 17-19 и 21 Требований.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Правовые акты, указанные в подпунктах «б» пункта 1 настоящих Требований, подлежат пересмотру, не реже одного раза в год и внесению в них изменений по мере необходимости.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Основаниями для внесения изменений в правовые акты являются: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- изменение правовых актов Российской Федерации, субъекта РФ, муниципального образования, регулирующих правила нормирования в сфере закупок;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- уменьшение (увеличение) объемов финансирования.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57299" w:rsidRPr="00E450A3" w:rsidRDefault="00A57299" w:rsidP="00E450A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E450A3">
        <w:rPr>
          <w:color w:val="auto"/>
          <w:sz w:val="24"/>
          <w:szCs w:val="24"/>
        </w:rPr>
        <w:t>25.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bookmarkEnd w:id="0"/>
    <w:bookmarkEnd w:id="1"/>
    <w:bookmarkEnd w:id="2"/>
    <w:p w:rsidR="00A57299" w:rsidRDefault="00A57299" w:rsidP="00E450A3">
      <w:pPr>
        <w:widowControl w:val="0"/>
        <w:autoSpaceDE w:val="0"/>
        <w:autoSpaceDN w:val="0"/>
        <w:adjustRightInd w:val="0"/>
        <w:ind w:firstLine="567"/>
        <w:rPr>
          <w:b/>
          <w:bCs/>
          <w:color w:val="auto"/>
          <w:sz w:val="24"/>
          <w:szCs w:val="24"/>
        </w:rPr>
      </w:pPr>
    </w:p>
    <w:sectPr w:rsidR="00A57299" w:rsidSect="000A3E5D">
      <w:footerReference w:type="even" r:id="rId9"/>
      <w:footerReference w:type="default" r:id="rId10"/>
      <w:pgSz w:w="11905" w:h="16838"/>
      <w:pgMar w:top="993" w:right="567" w:bottom="1135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99" w:rsidRDefault="00A57299">
      <w:r>
        <w:separator/>
      </w:r>
    </w:p>
  </w:endnote>
  <w:endnote w:type="continuationSeparator" w:id="0">
    <w:p w:rsidR="00A57299" w:rsidRDefault="00A5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9" w:rsidRDefault="00A57299" w:rsidP="006A4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57299" w:rsidRDefault="00A57299" w:rsidP="006A4E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9" w:rsidRDefault="00A57299" w:rsidP="006A4E3A">
    <w:pPr>
      <w:pStyle w:val="Footer"/>
      <w:framePr w:wrap="around" w:vAnchor="text" w:hAnchor="margin" w:xAlign="right" w:y="1"/>
      <w:rPr>
        <w:rStyle w:val="PageNumber"/>
      </w:rPr>
    </w:pPr>
  </w:p>
  <w:p w:rsidR="00A57299" w:rsidRDefault="00A57299" w:rsidP="006A4E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99" w:rsidRDefault="00A57299">
      <w:r>
        <w:separator/>
      </w:r>
    </w:p>
  </w:footnote>
  <w:footnote w:type="continuationSeparator" w:id="0">
    <w:p w:rsidR="00A57299" w:rsidRDefault="00A5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99" w:rsidRDefault="00A57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9.5pt;visibility:visible" o:bullet="t">
        <v:imagedata r:id="rId1" o:title=""/>
      </v:shape>
    </w:pict>
  </w:numPicBullet>
  <w:numPicBullet w:numPicBulletId="1">
    <w:pict>
      <v:shape id="_x0000_i1026" type="#_x0000_t75" style="width:26.25pt;height:19.5pt;visibility:visible" o:bullet="t">
        <v:imagedata r:id="rId2" o:title=""/>
      </v:shape>
    </w:pict>
  </w:numPicBullet>
  <w:numPicBullet w:numPicBulletId="2">
    <w:pict>
      <v:shape id="_x0000_i1027" type="#_x0000_t75" style="width:21.75pt;height:19.5pt;visibility:visible" o:bullet="t">
        <v:imagedata r:id="rId3" o:title=""/>
      </v:shape>
    </w:pict>
  </w:numPicBullet>
  <w:numPicBullet w:numPicBulletId="3">
    <w:pict>
      <v:shape id="_x0000_i1028" type="#_x0000_t75" style="width:26.25pt;height:19.5pt;visibility:visible" o:bullet="t">
        <v:imagedata r:id="rId4" o:title=""/>
      </v:shape>
    </w:pict>
  </w:numPicBullet>
  <w:numPicBullet w:numPicBulletId="4">
    <w:pict>
      <v:shape id="_x0000_i1029" type="#_x0000_t75" style="width:21.75pt;height:17.25pt;visibility:visible" o:bullet="t">
        <v:imagedata r:id="rId5" o:title=""/>
      </v:shape>
    </w:pict>
  </w:numPicBullet>
  <w:numPicBullet w:numPicBulletId="5">
    <w:pict>
      <v:shape id="_x0000_i1030" type="#_x0000_t75" style="width:24pt;height:17.25pt;visibility:visible" o:bullet="t">
        <v:imagedata r:id="rId6" o:title=""/>
      </v:shape>
    </w:pict>
  </w:numPicBullet>
  <w:numPicBullet w:numPicBulletId="6">
    <w:pict>
      <v:shape id="_x0000_i1031" type="#_x0000_t75" style="width:17.25pt;height:17.25pt;visibility:visible" o:bullet="t">
        <v:imagedata r:id="rId7" o:title=""/>
      </v:shape>
    </w:pict>
  </w:numPicBullet>
  <w:numPicBullet w:numPicBulletId="7">
    <w:pict>
      <v:shape id="_x0000_i1032" type="#_x0000_t75" style="width:24pt;height:17.25pt;visibility:visible" o:bullet="t">
        <v:imagedata r:id="rId8" o:title=""/>
      </v:shape>
    </w:pict>
  </w:numPicBullet>
  <w:numPicBullet w:numPicBulletId="8">
    <w:pict>
      <v:shape id="_x0000_i1033" type="#_x0000_t75" style="width:19.5pt;height:17.25pt;visibility:visible" o:bullet="t">
        <v:imagedata r:id="rId9" o:title=""/>
      </v:shape>
    </w:pict>
  </w:numPicBullet>
  <w:numPicBullet w:numPicBulletId="9">
    <w:pict>
      <v:shape id="_x0000_i1034" type="#_x0000_t75" style="width:17.25pt;height:17.25pt;visibility:visible" o:bullet="t">
        <v:imagedata r:id="rId10" o:title=""/>
      </v:shape>
    </w:pict>
  </w:numPicBullet>
  <w:numPicBullet w:numPicBulletId="10">
    <w:pict>
      <v:shape id="_x0000_i1035" type="#_x0000_t75" style="width:19.5pt;height:17.25pt;visibility:visible" o:bullet="t">
        <v:imagedata r:id="rId11" o:title=""/>
      </v:shape>
    </w:pict>
  </w:numPicBullet>
  <w:numPicBullet w:numPicBulletId="11">
    <w:pict>
      <v:shape id="_x0000_i1036" type="#_x0000_t75" style="width:26.25pt;height:17.25pt;visibility:visible" o:bullet="t">
        <v:imagedata r:id="rId12" o:title=""/>
      </v:shape>
    </w:pict>
  </w:numPicBullet>
  <w:numPicBullet w:numPicBulletId="12">
    <w:pict>
      <v:shape id="_x0000_i1037" type="#_x0000_t75" style="width:24pt;height:17.25pt;visibility:visible" o:bullet="t">
        <v:imagedata r:id="rId13" o:title=""/>
      </v:shape>
    </w:pict>
  </w:numPicBullet>
  <w:numPicBullet w:numPicBulletId="13">
    <w:pict>
      <v:shape id="_x0000_i1038" type="#_x0000_t75" style="width:19.5pt;height:17.25pt;visibility:visible" o:bullet="t">
        <v:imagedata r:id="rId14" o:title=""/>
      </v:shape>
    </w:pict>
  </w:numPicBullet>
  <w:numPicBullet w:numPicBulletId="14">
    <w:pict>
      <v:shape id="_x0000_i1039" type="#_x0000_t75" style="width:19.5pt;height:17.25pt;visibility:visible" o:bullet="t">
        <v:imagedata r:id="rId15" o:title=""/>
      </v:shape>
    </w:pict>
  </w:numPicBullet>
  <w:numPicBullet w:numPicBulletId="15">
    <w:pict>
      <v:shape id="_x0000_i1040" type="#_x0000_t75" style="width:17.25pt;height:17.25pt;visibility:visible" o:bullet="t">
        <v:imagedata r:id="rId16" o:title=""/>
      </v:shape>
    </w:pict>
  </w:numPicBullet>
  <w:numPicBullet w:numPicBulletId="16">
    <w:pict>
      <v:shape id="_x0000_i1041" type="#_x0000_t75" style="width:26.25pt;height:17.25pt;visibility:visible" o:bullet="t">
        <v:imagedata r:id="rId17" o:title=""/>
      </v:shape>
    </w:pict>
  </w:numPicBullet>
  <w:numPicBullet w:numPicBulletId="17">
    <w:pict>
      <v:shape id="_x0000_i1042" type="#_x0000_t75" style="width:17.25pt;height:17.25pt;visibility:visible" o:bullet="t">
        <v:imagedata r:id="rId18" o:title=""/>
      </v:shape>
    </w:pict>
  </w:numPicBullet>
  <w:numPicBullet w:numPicBulletId="18">
    <w:pict>
      <v:shape id="_x0000_i1043" type="#_x0000_t75" style="width:17.25pt;height:17.25pt;visibility:visible" o:bullet="t">
        <v:imagedata r:id="rId19" o:title=""/>
      </v:shape>
    </w:pict>
  </w:numPicBullet>
  <w:numPicBullet w:numPicBulletId="19">
    <w:pict>
      <v:shape id="_x0000_i1044" type="#_x0000_t75" style="width:19.5pt;height:17.25pt;visibility:visible" o:bullet="t">
        <v:imagedata r:id="rId20" o:title=""/>
      </v:shape>
    </w:pict>
  </w:numPicBullet>
  <w:numPicBullet w:numPicBulletId="20">
    <w:pict>
      <v:shape id="_x0000_i1045" type="#_x0000_t75" style="width:21.75pt;height:17.25pt;visibility:visible" o:bullet="t">
        <v:imagedata r:id="rId21" o:title=""/>
      </v:shape>
    </w:pict>
  </w:numPicBullet>
  <w:numPicBullet w:numPicBulletId="21">
    <w:pict>
      <v:shape id="_x0000_i1046" type="#_x0000_t75" style="width:17.25pt;height:17.25pt;visibility:visible" o:bullet="t">
        <v:imagedata r:id="rId22" o:title=""/>
      </v:shape>
    </w:pict>
  </w:numPicBullet>
  <w:numPicBullet w:numPicBulletId="22">
    <w:pict>
      <v:shape id="_x0000_i1047" type="#_x0000_t75" style="width:19.5pt;height:17.25pt;visibility:visible" o:bullet="t">
        <v:imagedata r:id="rId23" o:title=""/>
      </v:shape>
    </w:pict>
  </w:numPicBullet>
  <w:numPicBullet w:numPicBulletId="23">
    <w:pict>
      <v:shape id="_x0000_i1048" type="#_x0000_t75" style="width:24pt;height:17.25pt;visibility:visible" o:bullet="t">
        <v:imagedata r:id="rId24" o:title=""/>
      </v:shape>
    </w:pict>
  </w:numPicBullet>
  <w:numPicBullet w:numPicBulletId="24">
    <w:pict>
      <v:shape id="_x0000_i1049" type="#_x0000_t75" style="width:24pt;height:17.25pt;visibility:visible" o:bullet="t">
        <v:imagedata r:id="rId25" o:title=""/>
      </v:shape>
    </w:pict>
  </w:numPicBullet>
  <w:numPicBullet w:numPicBulletId="25">
    <w:pict>
      <v:shape id="_x0000_i1050" type="#_x0000_t75" style="width:26.25pt;height:17.25pt;visibility:visible" o:bullet="t">
        <v:imagedata r:id="rId26" o:title=""/>
      </v:shape>
    </w:pict>
  </w:numPicBullet>
  <w:numPicBullet w:numPicBulletId="26">
    <w:pict>
      <v:shape id="_x0000_i1051" type="#_x0000_t75" style="width:24pt;height:17.25pt;visibility:visible" o:bullet="t">
        <v:imagedata r:id="rId27" o:title=""/>
      </v:shape>
    </w:pict>
  </w:numPicBullet>
  <w:numPicBullet w:numPicBulletId="27">
    <w:pict>
      <v:shape id="_x0000_i1052" type="#_x0000_t75" style="width:21.75pt;height:17.25pt;visibility:visible" o:bullet="t">
        <v:imagedata r:id="rId28" o:title=""/>
      </v:shape>
    </w:pict>
  </w:numPicBullet>
  <w:numPicBullet w:numPicBulletId="28">
    <w:pict>
      <v:shape id="_x0000_i1053" type="#_x0000_t75" style="width:19.5pt;height:17.25pt;visibility:visible" o:bullet="t">
        <v:imagedata r:id="rId29" o:title=""/>
      </v:shape>
    </w:pict>
  </w:numPicBullet>
  <w:numPicBullet w:numPicBulletId="29">
    <w:pict>
      <v:shape id="_x0000_i1054" type="#_x0000_t75" style="width:21.75pt;height:17.25pt;visibility:visible" o:bullet="t">
        <v:imagedata r:id="rId30" o:title=""/>
      </v:shape>
    </w:pict>
  </w:numPicBullet>
  <w:numPicBullet w:numPicBulletId="30">
    <w:pict>
      <v:shape id="_x0000_i1055" type="#_x0000_t75" style="width:24pt;height:17.25pt;visibility:visible" o:bullet="t">
        <v:imagedata r:id="rId31" o:title=""/>
      </v:shape>
    </w:pict>
  </w:numPicBullet>
  <w:numPicBullet w:numPicBulletId="31">
    <w:pict>
      <v:shape id="_x0000_i1056" type="#_x0000_t75" style="width:26.25pt;height:17.25pt;visibility:visible" o:bullet="t">
        <v:imagedata r:id="rId32" o:title=""/>
      </v:shape>
    </w:pict>
  </w:numPicBullet>
  <w:numPicBullet w:numPicBulletId="32">
    <w:pict>
      <v:shape id="_x0000_i1057" type="#_x0000_t75" style="width:17.25pt;height:17.25pt;visibility:visible" o:bullet="t">
        <v:imagedata r:id="rId33" o:title=""/>
      </v:shape>
    </w:pict>
  </w:numPicBullet>
  <w:numPicBullet w:numPicBulletId="33">
    <w:pict>
      <v:shape id="_x0000_i1058" type="#_x0000_t75" style="width:26.25pt;height:17.25pt;visibility:visible" o:bullet="t">
        <v:imagedata r:id="rId34" o:title=""/>
      </v:shape>
    </w:pict>
  </w:numPicBullet>
  <w:numPicBullet w:numPicBulletId="34">
    <w:pict>
      <v:shape id="_x0000_i1059" type="#_x0000_t75" style="width:24pt;height:17.25pt;visibility:visible" o:bullet="t">
        <v:imagedata r:id="rId35" o:title=""/>
      </v:shape>
    </w:pict>
  </w:numPicBullet>
  <w:numPicBullet w:numPicBulletId="35">
    <w:pict>
      <v:shape id="_x0000_i1060" type="#_x0000_t75" style="width:24pt;height:17.25pt;visibility:visible" o:bullet="t">
        <v:imagedata r:id="rId36" o:title=""/>
      </v:shape>
    </w:pict>
  </w:numPicBullet>
  <w:numPicBullet w:numPicBulletId="36">
    <w:pict>
      <v:shape id="_x0000_i1061" type="#_x0000_t75" style="width:24pt;height:17.25pt;visibility:visible" o:bullet="t">
        <v:imagedata r:id="rId37" o:title=""/>
      </v:shape>
    </w:pict>
  </w:numPicBullet>
  <w:numPicBullet w:numPicBulletId="37">
    <w:pict>
      <v:shape id="_x0000_i1062" type="#_x0000_t75" style="width:24pt;height:17.25pt;visibility:visible" o:bullet="t">
        <v:imagedata r:id="rId38" o:title=""/>
      </v:shape>
    </w:pict>
  </w:numPicBullet>
  <w:numPicBullet w:numPicBulletId="38">
    <w:pict>
      <v:shape id="_x0000_i1063" type="#_x0000_t75" style="width:19.5pt;height:17.25pt;visibility:visible" o:bullet="t">
        <v:imagedata r:id="rId39" o:title=""/>
      </v:shape>
    </w:pict>
  </w:numPicBullet>
  <w:numPicBullet w:numPicBulletId="39">
    <w:pict>
      <v:shape id="_x0000_i1064" type="#_x0000_t75" style="width:17.25pt;height:17.25pt;visibility:visible" o:bullet="t">
        <v:imagedata r:id="rId40" o:title=""/>
      </v:shape>
    </w:pict>
  </w:numPicBullet>
  <w:numPicBullet w:numPicBulletId="40">
    <w:pict>
      <v:shape id="_x0000_i1065" type="#_x0000_t75" style="width:19.5pt;height:17.25pt;visibility:visible" o:bullet="t">
        <v:imagedata r:id="rId41" o:title=""/>
      </v:shape>
    </w:pict>
  </w:numPicBullet>
  <w:numPicBullet w:numPicBulletId="41">
    <w:pict>
      <v:shape id="_x0000_i1066" type="#_x0000_t75" style="width:24pt;height:17.25pt;visibility:visible" o:bullet="t">
        <v:imagedata r:id="rId42" o:title=""/>
      </v:shape>
    </w:pict>
  </w:numPicBullet>
  <w:numPicBullet w:numPicBulletId="42">
    <w:pict>
      <v:shape id="_x0000_i1067" type="#_x0000_t75" style="width:21.75pt;height:17.25pt;visibility:visible" o:bullet="t">
        <v:imagedata r:id="rId43" o:title=""/>
      </v:shape>
    </w:pict>
  </w:numPicBullet>
  <w:numPicBullet w:numPicBulletId="43">
    <w:pict>
      <v:shape id="_x0000_i1068" type="#_x0000_t75" style="width:21.75pt;height:17.25pt;visibility:visible" o:bullet="t">
        <v:imagedata r:id="rId44" o:title=""/>
      </v:shape>
    </w:pict>
  </w:numPicBullet>
  <w:numPicBullet w:numPicBulletId="44">
    <w:pict>
      <v:shape id="_x0000_i1069" type="#_x0000_t75" style="width:17.25pt;height:17.25pt;visibility:visible" o:bullet="t">
        <v:imagedata r:id="rId45" o:title=""/>
      </v:shape>
    </w:pict>
  </w:numPicBullet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04BC6"/>
    <w:multiLevelType w:val="hybridMultilevel"/>
    <w:tmpl w:val="5BDC7702"/>
    <w:lvl w:ilvl="0" w:tplc="11624442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792C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8C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CD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D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0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2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17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31F3379"/>
    <w:multiLevelType w:val="hybridMultilevel"/>
    <w:tmpl w:val="ED8CD07A"/>
    <w:lvl w:ilvl="0" w:tplc="98A2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3A17A4"/>
    <w:multiLevelType w:val="hybridMultilevel"/>
    <w:tmpl w:val="43E64D3A"/>
    <w:lvl w:ilvl="0" w:tplc="31607A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6333445"/>
    <w:multiLevelType w:val="hybridMultilevel"/>
    <w:tmpl w:val="FB1E64B8"/>
    <w:lvl w:ilvl="0" w:tplc="40D0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9">
    <w:nsid w:val="7C56440B"/>
    <w:multiLevelType w:val="hybridMultilevel"/>
    <w:tmpl w:val="57A270E6"/>
    <w:lvl w:ilvl="0" w:tplc="CB7AA1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38"/>
  </w:num>
  <w:num w:numId="13">
    <w:abstractNumId w:val="29"/>
  </w:num>
  <w:num w:numId="14">
    <w:abstractNumId w:val="24"/>
  </w:num>
  <w:num w:numId="15">
    <w:abstractNumId w:val="0"/>
  </w:num>
  <w:num w:numId="16">
    <w:abstractNumId w:val="36"/>
  </w:num>
  <w:num w:numId="17">
    <w:abstractNumId w:val="5"/>
  </w:num>
  <w:num w:numId="18">
    <w:abstractNumId w:val="16"/>
  </w:num>
  <w:num w:numId="19">
    <w:abstractNumId w:val="33"/>
  </w:num>
  <w:num w:numId="20">
    <w:abstractNumId w:val="7"/>
  </w:num>
  <w:num w:numId="21">
    <w:abstractNumId w:val="3"/>
  </w:num>
  <w:num w:numId="22">
    <w:abstractNumId w:val="19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1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23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22"/>
  </w:num>
  <w:num w:numId="38">
    <w:abstractNumId w:val="11"/>
  </w:num>
  <w:num w:numId="39">
    <w:abstractNumId w:val="32"/>
  </w:num>
  <w:num w:numId="40">
    <w:abstractNumId w:val="21"/>
  </w:num>
  <w:num w:numId="41">
    <w:abstractNumId w:val="28"/>
  </w:num>
  <w:num w:numId="42">
    <w:abstractNumId w:val="26"/>
  </w:num>
  <w:num w:numId="43">
    <w:abstractNumId w:val="39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3A"/>
    <w:rsid w:val="0000384D"/>
    <w:rsid w:val="00006D97"/>
    <w:rsid w:val="0002096F"/>
    <w:rsid w:val="000219BD"/>
    <w:rsid w:val="000516F0"/>
    <w:rsid w:val="000549DE"/>
    <w:rsid w:val="00055BF4"/>
    <w:rsid w:val="00056DB9"/>
    <w:rsid w:val="00066AC6"/>
    <w:rsid w:val="00084A05"/>
    <w:rsid w:val="0009487B"/>
    <w:rsid w:val="000967C7"/>
    <w:rsid w:val="000A3E5D"/>
    <w:rsid w:val="000B029F"/>
    <w:rsid w:val="000B253F"/>
    <w:rsid w:val="000C223C"/>
    <w:rsid w:val="000D4235"/>
    <w:rsid w:val="000E34D2"/>
    <w:rsid w:val="000E6398"/>
    <w:rsid w:val="000E7B6D"/>
    <w:rsid w:val="000F70F5"/>
    <w:rsid w:val="00104F45"/>
    <w:rsid w:val="0011097F"/>
    <w:rsid w:val="0011105C"/>
    <w:rsid w:val="00122C0E"/>
    <w:rsid w:val="00167B61"/>
    <w:rsid w:val="00195853"/>
    <w:rsid w:val="001A5F8B"/>
    <w:rsid w:val="001A6535"/>
    <w:rsid w:val="001C4938"/>
    <w:rsid w:val="001C5255"/>
    <w:rsid w:val="001C623B"/>
    <w:rsid w:val="001F04D1"/>
    <w:rsid w:val="001F33BA"/>
    <w:rsid w:val="00207C4C"/>
    <w:rsid w:val="00221E28"/>
    <w:rsid w:val="00225C12"/>
    <w:rsid w:val="002274E8"/>
    <w:rsid w:val="00235E1E"/>
    <w:rsid w:val="002439FF"/>
    <w:rsid w:val="00244B8C"/>
    <w:rsid w:val="0025159B"/>
    <w:rsid w:val="00253254"/>
    <w:rsid w:val="0029622D"/>
    <w:rsid w:val="002A1026"/>
    <w:rsid w:val="002F275B"/>
    <w:rsid w:val="00304D32"/>
    <w:rsid w:val="003176C8"/>
    <w:rsid w:val="00322B6C"/>
    <w:rsid w:val="00323FC7"/>
    <w:rsid w:val="00333AB9"/>
    <w:rsid w:val="00353313"/>
    <w:rsid w:val="003542CC"/>
    <w:rsid w:val="003619FE"/>
    <w:rsid w:val="0037232B"/>
    <w:rsid w:val="003817DC"/>
    <w:rsid w:val="003941DC"/>
    <w:rsid w:val="003B3E51"/>
    <w:rsid w:val="003E0545"/>
    <w:rsid w:val="003E12F5"/>
    <w:rsid w:val="003E22C5"/>
    <w:rsid w:val="0041130C"/>
    <w:rsid w:val="004310E8"/>
    <w:rsid w:val="004552E8"/>
    <w:rsid w:val="00456364"/>
    <w:rsid w:val="004579DB"/>
    <w:rsid w:val="00486EA5"/>
    <w:rsid w:val="00491102"/>
    <w:rsid w:val="00491728"/>
    <w:rsid w:val="004941DE"/>
    <w:rsid w:val="004A6278"/>
    <w:rsid w:val="004B12B1"/>
    <w:rsid w:val="004C0D0F"/>
    <w:rsid w:val="004C7E9E"/>
    <w:rsid w:val="004D7B3A"/>
    <w:rsid w:val="004E3ADA"/>
    <w:rsid w:val="004F42F6"/>
    <w:rsid w:val="005162C0"/>
    <w:rsid w:val="0052693F"/>
    <w:rsid w:val="0055385D"/>
    <w:rsid w:val="005563B6"/>
    <w:rsid w:val="00561A1C"/>
    <w:rsid w:val="0057639A"/>
    <w:rsid w:val="005830EB"/>
    <w:rsid w:val="005A3A47"/>
    <w:rsid w:val="005B5F7A"/>
    <w:rsid w:val="005C3B2F"/>
    <w:rsid w:val="005D34B0"/>
    <w:rsid w:val="005F1B58"/>
    <w:rsid w:val="00613017"/>
    <w:rsid w:val="00624194"/>
    <w:rsid w:val="00626C5D"/>
    <w:rsid w:val="0064456F"/>
    <w:rsid w:val="00650613"/>
    <w:rsid w:val="00674904"/>
    <w:rsid w:val="00677C28"/>
    <w:rsid w:val="00677FE6"/>
    <w:rsid w:val="00692A22"/>
    <w:rsid w:val="006A4E3A"/>
    <w:rsid w:val="006C4FAB"/>
    <w:rsid w:val="006C561A"/>
    <w:rsid w:val="006D5596"/>
    <w:rsid w:val="006D5AFC"/>
    <w:rsid w:val="006E0DE7"/>
    <w:rsid w:val="006E20EA"/>
    <w:rsid w:val="006E6EC6"/>
    <w:rsid w:val="006E7B62"/>
    <w:rsid w:val="006F2F90"/>
    <w:rsid w:val="006F4244"/>
    <w:rsid w:val="00704058"/>
    <w:rsid w:val="00713346"/>
    <w:rsid w:val="00725908"/>
    <w:rsid w:val="00740E86"/>
    <w:rsid w:val="0076033F"/>
    <w:rsid w:val="007C1135"/>
    <w:rsid w:val="007C7053"/>
    <w:rsid w:val="007D2DF9"/>
    <w:rsid w:val="007E6EF1"/>
    <w:rsid w:val="00855DEA"/>
    <w:rsid w:val="0085723D"/>
    <w:rsid w:val="00890562"/>
    <w:rsid w:val="008932A5"/>
    <w:rsid w:val="00897B93"/>
    <w:rsid w:val="008C653A"/>
    <w:rsid w:val="008F7FA8"/>
    <w:rsid w:val="00907C70"/>
    <w:rsid w:val="00911B98"/>
    <w:rsid w:val="009166CC"/>
    <w:rsid w:val="00920843"/>
    <w:rsid w:val="0094331B"/>
    <w:rsid w:val="00961BBA"/>
    <w:rsid w:val="009709C3"/>
    <w:rsid w:val="00973F09"/>
    <w:rsid w:val="009846B1"/>
    <w:rsid w:val="00991C0E"/>
    <w:rsid w:val="009B37F3"/>
    <w:rsid w:val="009B5F18"/>
    <w:rsid w:val="009D20D4"/>
    <w:rsid w:val="009E3439"/>
    <w:rsid w:val="00A06EC7"/>
    <w:rsid w:val="00A110CF"/>
    <w:rsid w:val="00A134E1"/>
    <w:rsid w:val="00A16C8C"/>
    <w:rsid w:val="00A57299"/>
    <w:rsid w:val="00A62F83"/>
    <w:rsid w:val="00A67C33"/>
    <w:rsid w:val="00A70264"/>
    <w:rsid w:val="00A743D6"/>
    <w:rsid w:val="00A875FB"/>
    <w:rsid w:val="00A91D88"/>
    <w:rsid w:val="00AD393E"/>
    <w:rsid w:val="00AD6984"/>
    <w:rsid w:val="00AE1C0C"/>
    <w:rsid w:val="00AF0B04"/>
    <w:rsid w:val="00B12754"/>
    <w:rsid w:val="00B14AFE"/>
    <w:rsid w:val="00B30836"/>
    <w:rsid w:val="00B31D1A"/>
    <w:rsid w:val="00B50F73"/>
    <w:rsid w:val="00B5495C"/>
    <w:rsid w:val="00B6195A"/>
    <w:rsid w:val="00B6387D"/>
    <w:rsid w:val="00B71168"/>
    <w:rsid w:val="00B77DB8"/>
    <w:rsid w:val="00B8162E"/>
    <w:rsid w:val="00B83AC1"/>
    <w:rsid w:val="00B868E3"/>
    <w:rsid w:val="00B86934"/>
    <w:rsid w:val="00BA1D85"/>
    <w:rsid w:val="00BB2530"/>
    <w:rsid w:val="00BD3C60"/>
    <w:rsid w:val="00BD40F9"/>
    <w:rsid w:val="00BD7787"/>
    <w:rsid w:val="00BF1B06"/>
    <w:rsid w:val="00BF7C6F"/>
    <w:rsid w:val="00C222EA"/>
    <w:rsid w:val="00C2258B"/>
    <w:rsid w:val="00C40386"/>
    <w:rsid w:val="00C75BBA"/>
    <w:rsid w:val="00C92F34"/>
    <w:rsid w:val="00CB29E4"/>
    <w:rsid w:val="00CB61D1"/>
    <w:rsid w:val="00CC23CD"/>
    <w:rsid w:val="00CC2699"/>
    <w:rsid w:val="00CC6929"/>
    <w:rsid w:val="00CD0EFC"/>
    <w:rsid w:val="00CE1191"/>
    <w:rsid w:val="00D050A9"/>
    <w:rsid w:val="00D1107F"/>
    <w:rsid w:val="00D43D34"/>
    <w:rsid w:val="00D44D63"/>
    <w:rsid w:val="00D45D81"/>
    <w:rsid w:val="00D46CB0"/>
    <w:rsid w:val="00D5256E"/>
    <w:rsid w:val="00D67190"/>
    <w:rsid w:val="00D734D5"/>
    <w:rsid w:val="00D74103"/>
    <w:rsid w:val="00D83003"/>
    <w:rsid w:val="00DD007B"/>
    <w:rsid w:val="00DD1D0A"/>
    <w:rsid w:val="00DF0B18"/>
    <w:rsid w:val="00DF3856"/>
    <w:rsid w:val="00E00AC6"/>
    <w:rsid w:val="00E450A3"/>
    <w:rsid w:val="00E668F0"/>
    <w:rsid w:val="00E73C3F"/>
    <w:rsid w:val="00E814C6"/>
    <w:rsid w:val="00E825FC"/>
    <w:rsid w:val="00EA3D93"/>
    <w:rsid w:val="00EB4B0F"/>
    <w:rsid w:val="00EB6438"/>
    <w:rsid w:val="00EC3592"/>
    <w:rsid w:val="00EF16E1"/>
    <w:rsid w:val="00EF7FB4"/>
    <w:rsid w:val="00F16496"/>
    <w:rsid w:val="00F17EFA"/>
    <w:rsid w:val="00F32873"/>
    <w:rsid w:val="00F36B2E"/>
    <w:rsid w:val="00F37E1D"/>
    <w:rsid w:val="00F442D6"/>
    <w:rsid w:val="00F44346"/>
    <w:rsid w:val="00F54D50"/>
    <w:rsid w:val="00F56F18"/>
    <w:rsid w:val="00F601BD"/>
    <w:rsid w:val="00F91536"/>
    <w:rsid w:val="00F92B57"/>
    <w:rsid w:val="00F977C8"/>
    <w:rsid w:val="00FA6273"/>
    <w:rsid w:val="00FB389C"/>
    <w:rsid w:val="00FF3315"/>
    <w:rsid w:val="00FF6369"/>
    <w:rsid w:val="00FF6EC0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3A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E3A"/>
    <w:pPr>
      <w:keepNext/>
      <w:ind w:right="-383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B2E"/>
    <w:rPr>
      <w:rFonts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4E3A"/>
    <w:rPr>
      <w:rFonts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4E3A"/>
    <w:pPr>
      <w:jc w:val="both"/>
    </w:pPr>
    <w:rPr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4E3A"/>
    <w:rPr>
      <w:rFonts w:cs="Times New Roman"/>
      <w:sz w:val="28"/>
    </w:rPr>
  </w:style>
  <w:style w:type="table" w:styleId="TableGrid">
    <w:name w:val="Table Grid"/>
    <w:basedOn w:val="TableNormal"/>
    <w:uiPriority w:val="99"/>
    <w:rsid w:val="006A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A4E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4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4E3A"/>
    <w:rPr>
      <w:rFonts w:cs="Times New Roman"/>
      <w:color w:val="000000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A4E3A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Приложение - заголовок"/>
    <w:basedOn w:val="Normal"/>
    <w:uiPriority w:val="99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">
    <w:name w:val="Текст приложения"/>
    <w:basedOn w:val="-"/>
    <w:uiPriority w:val="99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0">
    <w:name w:val="Слово Форма"/>
    <w:basedOn w:val="a"/>
    <w:uiPriority w:val="99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ВерхнНумерацСтраниц"/>
    <w:basedOn w:val="a0"/>
    <w:uiPriority w:val="99"/>
    <w:rsid w:val="006A4E3A"/>
    <w:rPr>
      <w:b/>
      <w:bCs/>
      <w:sz w:val="19"/>
      <w:szCs w:val="19"/>
    </w:rPr>
  </w:style>
  <w:style w:type="paragraph" w:styleId="BodyText3">
    <w:name w:val="Body Text 3"/>
    <w:basedOn w:val="Normal"/>
    <w:link w:val="BodyText3Char"/>
    <w:uiPriority w:val="99"/>
    <w:rsid w:val="006A4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ConsPlusTitle">
    <w:name w:val="ConsPlusTitle"/>
    <w:uiPriority w:val="99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6A4E3A"/>
    <w:pPr>
      <w:ind w:left="645" w:right="-1050"/>
      <w:jc w:val="both"/>
    </w:pPr>
  </w:style>
  <w:style w:type="paragraph" w:customStyle="1" w:styleId="1">
    <w:name w:val="Обычный1"/>
    <w:uiPriority w:val="99"/>
    <w:rsid w:val="006A4E3A"/>
    <w:pPr>
      <w:widowControl w:val="0"/>
      <w:spacing w:line="300" w:lineRule="auto"/>
      <w:ind w:firstLine="560"/>
      <w:jc w:val="both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2">
    <w:name w:val="Знак Знак Знак"/>
    <w:basedOn w:val="Normal"/>
    <w:uiPriority w:val="99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3">
    <w:name w:val="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 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6A4E3A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6A4E3A"/>
    <w:rPr>
      <w:rFonts w:cs="Times New Roman"/>
    </w:rPr>
  </w:style>
  <w:style w:type="paragraph" w:customStyle="1" w:styleId="Style3">
    <w:name w:val="Style3"/>
    <w:basedOn w:val="Normal"/>
    <w:uiPriority w:val="99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6A4E3A"/>
    <w:rPr>
      <w:rFonts w:ascii="Times New Roman" w:hAnsi="Times New Roman"/>
      <w:sz w:val="24"/>
    </w:rPr>
  </w:style>
  <w:style w:type="paragraph" w:customStyle="1" w:styleId="11">
    <w:name w:val="Абзац списка1"/>
    <w:basedOn w:val="Normal"/>
    <w:uiPriority w:val="99"/>
    <w:rsid w:val="006A4E3A"/>
    <w:pPr>
      <w:widowControl w:val="0"/>
      <w:ind w:left="720"/>
    </w:pPr>
  </w:style>
  <w:style w:type="character" w:customStyle="1" w:styleId="2">
    <w:name w:val="Знак Знак2"/>
    <w:uiPriority w:val="99"/>
    <w:rsid w:val="006A4E3A"/>
    <w:rPr>
      <w:sz w:val="28"/>
    </w:rPr>
  </w:style>
  <w:style w:type="character" w:customStyle="1" w:styleId="21">
    <w:name w:val="Знак Знак21"/>
    <w:uiPriority w:val="99"/>
    <w:locked/>
    <w:rsid w:val="006A4E3A"/>
    <w:rPr>
      <w:sz w:val="28"/>
      <w:lang w:val="ru-RU" w:eastAsia="ru-RU"/>
    </w:rPr>
  </w:style>
  <w:style w:type="paragraph" w:customStyle="1" w:styleId="20">
    <w:name w:val="Знак Знак Знак2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Цветовое выделение"/>
    <w:uiPriority w:val="99"/>
    <w:rsid w:val="006A4E3A"/>
    <w:rPr>
      <w:b/>
      <w:color w:val="000080"/>
    </w:rPr>
  </w:style>
  <w:style w:type="paragraph" w:customStyle="1" w:styleId="a7">
    <w:name w:val="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E3A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6A4E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8"/>
      <w:szCs w:val="28"/>
    </w:rPr>
  </w:style>
  <w:style w:type="paragraph" w:customStyle="1" w:styleId="12">
    <w:name w:val="Без интервала1"/>
    <w:uiPriority w:val="99"/>
    <w:rsid w:val="006A4E3A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6A4E3A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4E3A"/>
    <w:rPr>
      <w:rFonts w:ascii="Tahoma" w:hAnsi="Tahoma" w:cs="Times New Roman"/>
      <w:sz w:val="16"/>
    </w:rPr>
  </w:style>
  <w:style w:type="paragraph" w:customStyle="1" w:styleId="22">
    <w:name w:val="Знак Знак Знак2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8">
    <w:name w:val="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210">
    <w:name w:val="Основной текст 21"/>
    <w:basedOn w:val="Normal"/>
    <w:uiPriority w:val="99"/>
    <w:rsid w:val="006A4E3A"/>
    <w:pPr>
      <w:ind w:firstLine="851"/>
      <w:jc w:val="both"/>
    </w:pPr>
    <w:rPr>
      <w:sz w:val="24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6A4E3A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6A4E3A"/>
    <w:rPr>
      <w:color w:val="000000"/>
      <w:sz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 Знак1 Знак Знак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16">
    <w:name w:val="Знак Знак1 Знак Знак"/>
    <w:basedOn w:val="Normal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styleId="Hyperlink">
    <w:name w:val="Hyperlink"/>
    <w:basedOn w:val="DefaultParagraphFont"/>
    <w:uiPriority w:val="99"/>
    <w:rsid w:val="006A4E3A"/>
    <w:rPr>
      <w:rFonts w:cs="Times New Roman"/>
      <w:color w:val="0000FF"/>
      <w:u w:val="single"/>
    </w:rPr>
  </w:style>
  <w:style w:type="character" w:customStyle="1" w:styleId="a9">
    <w:name w:val="Основной текст_"/>
    <w:uiPriority w:val="99"/>
    <w:rsid w:val="006A4E3A"/>
    <w:rPr>
      <w:rFonts w:ascii="Times New Roman" w:hAnsi="Times New Roman"/>
      <w:sz w:val="22"/>
      <w:u w:val="none"/>
    </w:rPr>
  </w:style>
  <w:style w:type="paragraph" w:customStyle="1" w:styleId="aa">
    <w:name w:val="А.Заголовок"/>
    <w:basedOn w:val="Normal"/>
    <w:uiPriority w:val="99"/>
    <w:rsid w:val="006A4E3A"/>
    <w:pPr>
      <w:spacing w:before="240" w:after="240"/>
      <w:ind w:right="4678"/>
      <w:jc w:val="both"/>
    </w:pPr>
    <w:rPr>
      <w:color w:val="auto"/>
    </w:rPr>
  </w:style>
  <w:style w:type="paragraph" w:styleId="CommentText">
    <w:name w:val="annotation text"/>
    <w:basedOn w:val="Normal"/>
    <w:link w:val="CommentTextChar"/>
    <w:uiPriority w:val="99"/>
    <w:semiHidden/>
    <w:rsid w:val="006A4E3A"/>
    <w:pPr>
      <w:spacing w:after="200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4E3A"/>
    <w:rPr>
      <w:rFonts w:ascii="Calibri" w:hAnsi="Calibri" w:cs="Times New Roman"/>
      <w:lang w:val="ru-RU" w:eastAsia="ru-RU"/>
    </w:rPr>
  </w:style>
  <w:style w:type="paragraph" w:customStyle="1" w:styleId="ab">
    <w:name w:val="Обычный.Название подразделения"/>
    <w:uiPriority w:val="99"/>
    <w:rsid w:val="006A4E3A"/>
    <w:pPr>
      <w:suppressAutoHyphens/>
    </w:pPr>
    <w:rPr>
      <w:rFonts w:ascii="SchoolBook" w:hAnsi="SchoolBook"/>
      <w:sz w:val="28"/>
      <w:szCs w:val="20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6A4E3A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P20">
    <w:name w:val="P20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Normal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Normal"/>
    <w:hidden/>
    <w:uiPriority w:val="99"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Normal"/>
    <w:hidden/>
    <w:uiPriority w:val="99"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uiPriority w:val="99"/>
    <w:rsid w:val="006A4E3A"/>
    <w:rPr>
      <w:sz w:val="28"/>
    </w:rPr>
  </w:style>
  <w:style w:type="paragraph" w:customStyle="1" w:styleId="P39">
    <w:name w:val="P39"/>
    <w:basedOn w:val="Normal"/>
    <w:hidden/>
    <w:uiPriority w:val="99"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Normal"/>
    <w:hidden/>
    <w:uiPriority w:val="99"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A4E3A"/>
    <w:rPr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uiPriority w:val="99"/>
    <w:rsid w:val="00613017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613017"/>
    <w:rPr>
      <w:rFonts w:ascii="Times New Roman" w:hAnsi="Times New Roman"/>
      <w:b/>
      <w:sz w:val="14"/>
    </w:rPr>
  </w:style>
  <w:style w:type="paragraph" w:customStyle="1" w:styleId="Style6">
    <w:name w:val="Style6"/>
    <w:basedOn w:val="Normal"/>
    <w:uiPriority w:val="99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Normal"/>
    <w:uiPriority w:val="99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41" Type="http://schemas.openxmlformats.org/officeDocument/2006/relationships/image" Target="media/image41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1919</Words>
  <Characters>10940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Vadik</cp:lastModifiedBy>
  <cp:revision>4</cp:revision>
  <cp:lastPrinted>2016-12-09T08:22:00Z</cp:lastPrinted>
  <dcterms:created xsi:type="dcterms:W3CDTF">2016-11-14T13:42:00Z</dcterms:created>
  <dcterms:modified xsi:type="dcterms:W3CDTF">2016-12-09T08:24:00Z</dcterms:modified>
</cp:coreProperties>
</file>