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6E3" w:rsidRDefault="007135D5">
      <w:pPr>
        <w:pStyle w:val="Standard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722</wp:posOffset>
                </wp:positionH>
                <wp:positionV relativeFrom="paragraph">
                  <wp:posOffset>722</wp:posOffset>
                </wp:positionV>
                <wp:extent cx="1365885" cy="1356356"/>
                <wp:effectExtent l="0" t="0" r="24765" b="15244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356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6F72" w:rsidRDefault="00566F72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880" cy="1259640"/>
                                  <wp:effectExtent l="0" t="0" r="0" b="0"/>
                                  <wp:docPr id="1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880" cy="125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.05pt;margin-top:.05pt;width:107.55pt;height:106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" strokeweight=".02106mm">
                <v:textbox>
                  <w:txbxContent>
                    <w:p w:rsidR="00566F72" w:rsidRDefault="00566F72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880" cy="1259640"/>
                            <wp:effectExtent l="0" t="0" r="0" b="0"/>
                            <wp:docPr id="1" name="Изображение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880" cy="125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6E3" w:rsidRDefault="00B266E3">
      <w:pPr>
        <w:pStyle w:val="Standard"/>
        <w:rPr>
          <w:rFonts w:ascii="Calibri" w:hAnsi="Calibri"/>
        </w:rPr>
      </w:pPr>
    </w:p>
    <w:p w:rsidR="00B266E3" w:rsidRDefault="007135D5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Межрайонная</w:t>
      </w:r>
      <w:proofErr w:type="gramEnd"/>
      <w:r>
        <w:rPr>
          <w:b/>
          <w:sz w:val="20"/>
          <w:szCs w:val="20"/>
        </w:rPr>
        <w:t xml:space="preserve"> ИФНС России № 5</w:t>
      </w:r>
    </w:p>
    <w:p w:rsidR="00B266E3" w:rsidRDefault="007135D5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по Республике Крым</w:t>
      </w:r>
    </w:p>
    <w:p w:rsidR="00B266E3" w:rsidRDefault="007135D5">
      <w:pPr>
        <w:pStyle w:val="a6"/>
        <w:tabs>
          <w:tab w:val="clear" w:pos="4677"/>
          <w:tab w:val="clear" w:pos="9355"/>
          <w:tab w:val="center" w:pos="4569"/>
          <w:tab w:val="center" w:pos="9252"/>
        </w:tabs>
        <w:ind w:left="-108" w:right="-5"/>
      </w:pPr>
      <w:r>
        <w:rPr>
          <w:rFonts w:ascii="Times New Roman" w:hAnsi="Times New Roman"/>
          <w:sz w:val="20"/>
          <w:szCs w:val="20"/>
          <w:lang w:val="uk-UA"/>
        </w:rPr>
        <w:t>с</w:t>
      </w:r>
      <w:r>
        <w:rPr>
          <w:rFonts w:ascii="Times New Roman" w:hAnsi="Times New Roman"/>
          <w:sz w:val="20"/>
          <w:szCs w:val="20"/>
        </w:rPr>
        <w:t>. Мирное</w:t>
      </w:r>
      <w:r w:rsidR="005F5B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ул. Белова 2а</w:t>
      </w:r>
    </w:p>
    <w:p w:rsidR="00B266E3" w:rsidRDefault="007135D5">
      <w:pPr>
        <w:pStyle w:val="a6"/>
        <w:tabs>
          <w:tab w:val="clear" w:pos="4677"/>
          <w:tab w:val="clear" w:pos="9355"/>
          <w:tab w:val="center" w:pos="4569"/>
          <w:tab w:val="center" w:pos="9252"/>
        </w:tabs>
        <w:ind w:left="-108" w:righ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(3652) 667-640</w:t>
      </w:r>
    </w:p>
    <w:p w:rsidR="008B39F1" w:rsidRDefault="00B52DF6" w:rsidP="00B52DF6">
      <w:pPr>
        <w:pStyle w:val="Standard"/>
        <w:spacing w:before="280" w:after="280"/>
        <w:jc w:val="right"/>
        <w:rPr>
          <w:b/>
          <w:color w:val="0066B3"/>
          <w:sz w:val="28"/>
          <w:szCs w:val="28"/>
          <w:shd w:val="clear" w:color="auto" w:fill="FFFFFF"/>
        </w:rPr>
      </w:pPr>
      <w:r>
        <w:rPr>
          <w:sz w:val="20"/>
          <w:szCs w:val="20"/>
        </w:rPr>
        <w:t>13.10.2021</w:t>
      </w:r>
    </w:p>
    <w:p w:rsidR="00D9687D" w:rsidRPr="00D9687D" w:rsidRDefault="00FC061A" w:rsidP="00D96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уплате имущественных налогов</w:t>
      </w:r>
    </w:p>
    <w:p w:rsidR="00D9687D" w:rsidRDefault="00D9687D" w:rsidP="00D9687D">
      <w:pPr>
        <w:ind w:firstLine="567"/>
        <w:jc w:val="both"/>
        <w:rPr>
          <w:color w:val="333333"/>
          <w:sz w:val="28"/>
          <w:szCs w:val="28"/>
          <w:shd w:val="clear" w:color="auto" w:fill="E8ECF4"/>
        </w:rPr>
      </w:pPr>
    </w:p>
    <w:p w:rsidR="001B0C93" w:rsidRDefault="001B0C93" w:rsidP="00D9687D">
      <w:pPr>
        <w:ind w:firstLine="567"/>
        <w:jc w:val="both"/>
        <w:rPr>
          <w:color w:val="333333"/>
          <w:sz w:val="28"/>
          <w:szCs w:val="28"/>
          <w:shd w:val="clear" w:color="auto" w:fill="E8ECF4"/>
        </w:rPr>
      </w:pPr>
    </w:p>
    <w:p w:rsidR="008B39F1" w:rsidRDefault="00FC061A" w:rsidP="00FC061A">
      <w:pPr>
        <w:pStyle w:val="a7"/>
        <w:shd w:val="clear" w:color="auto" w:fill="FFFFFF"/>
        <w:tabs>
          <w:tab w:val="left" w:pos="748"/>
        </w:tabs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Напоминаем, что срок уплаты имущественных налогов –</w:t>
      </w:r>
      <w:r w:rsidR="00255911">
        <w:rPr>
          <w:sz w:val="28"/>
          <w:szCs w:val="28"/>
          <w:shd w:val="clear" w:color="auto" w:fill="FFFFFF"/>
        </w:rPr>
        <w:t xml:space="preserve"> </w:t>
      </w:r>
      <w:r w:rsidR="00A9272B">
        <w:rPr>
          <w:sz w:val="28"/>
          <w:szCs w:val="28"/>
          <w:shd w:val="clear" w:color="auto" w:fill="FFFFFF"/>
        </w:rPr>
        <w:t>не позднее 1</w:t>
      </w:r>
      <w:r w:rsidR="0025591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декабря</w:t>
      </w:r>
      <w:r w:rsidR="00384C96">
        <w:rPr>
          <w:sz w:val="28"/>
          <w:szCs w:val="28"/>
          <w:shd w:val="clear" w:color="auto" w:fill="FFFFFF"/>
        </w:rPr>
        <w:t xml:space="preserve"> 2021 года.</w:t>
      </w:r>
    </w:p>
    <w:p w:rsidR="00566F72" w:rsidRDefault="00FC061A" w:rsidP="00566F72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Собственникам</w:t>
      </w:r>
      <w:r w:rsidR="00A9272B">
        <w:rPr>
          <w:sz w:val="28"/>
          <w:szCs w:val="28"/>
          <w:shd w:val="clear" w:color="auto" w:fill="FFFFFF"/>
        </w:rPr>
        <w:t xml:space="preserve"> недвижимого имущества,</w:t>
      </w:r>
      <w:r>
        <w:rPr>
          <w:sz w:val="28"/>
          <w:szCs w:val="28"/>
          <w:shd w:val="clear" w:color="auto" w:fill="FFFFFF"/>
        </w:rPr>
        <w:t xml:space="preserve"> личного транспорта и земельных участков, расположенных на территории Республики Крым, </w:t>
      </w:r>
      <w:r w:rsidR="00CE2695">
        <w:rPr>
          <w:sz w:val="28"/>
          <w:szCs w:val="28"/>
          <w:shd w:val="clear" w:color="auto" w:fill="FFFFFF"/>
        </w:rPr>
        <w:t>направлены налоговые уведомления</w:t>
      </w:r>
      <w:r>
        <w:rPr>
          <w:sz w:val="28"/>
          <w:szCs w:val="28"/>
          <w:shd w:val="clear" w:color="auto" w:fill="FFFFFF"/>
        </w:rPr>
        <w:t>.</w:t>
      </w:r>
      <w:r w:rsidR="00566F72">
        <w:rPr>
          <w:sz w:val="28"/>
          <w:szCs w:val="28"/>
          <w:shd w:val="clear" w:color="auto" w:fill="FFFFFF"/>
        </w:rPr>
        <w:t xml:space="preserve"> Следует обратить внимание, что у</w:t>
      </w:r>
      <w:r w:rsidR="007C0060">
        <w:rPr>
          <w:sz w:val="28"/>
          <w:szCs w:val="28"/>
          <w:shd w:val="clear" w:color="auto" w:fill="FFFFFF"/>
        </w:rPr>
        <w:t>ведомления не формируются в случае, если исчисленная сумма налогов составляет менее 100 рублей.</w:t>
      </w:r>
      <w:r w:rsidR="00566F72" w:rsidRPr="00566F72">
        <w:rPr>
          <w:sz w:val="28"/>
          <w:szCs w:val="28"/>
          <w:shd w:val="clear" w:color="auto" w:fill="FFFFFF"/>
        </w:rPr>
        <w:t xml:space="preserve"> </w:t>
      </w:r>
      <w:r w:rsidR="00566F72">
        <w:rPr>
          <w:rFonts w:ascii="Times New Roman" w:hAnsi="Times New Roman" w:cs="Times New Roman"/>
          <w:sz w:val="28"/>
          <w:szCs w:val="28"/>
        </w:rPr>
        <w:t>Авторизированные</w:t>
      </w:r>
      <w:r w:rsidR="00566F72" w:rsidRPr="00566F72">
        <w:rPr>
          <w:rFonts w:ascii="Times New Roman" w:hAnsi="Times New Roman" w:cs="Times New Roman"/>
          <w:sz w:val="28"/>
          <w:szCs w:val="28"/>
        </w:rPr>
        <w:t xml:space="preserve"> </w:t>
      </w:r>
      <w:r w:rsidR="00566F72">
        <w:rPr>
          <w:rFonts w:ascii="Times New Roman" w:hAnsi="Times New Roman" w:cs="Times New Roman"/>
          <w:sz w:val="28"/>
          <w:szCs w:val="28"/>
        </w:rPr>
        <w:t xml:space="preserve">в «Личном кабинете налогоплательщика» пользователи </w:t>
      </w:r>
      <w:r w:rsidR="00566F72" w:rsidRPr="00566F72">
        <w:rPr>
          <w:rFonts w:ascii="Times New Roman" w:hAnsi="Times New Roman" w:cs="Times New Roman"/>
          <w:sz w:val="28"/>
          <w:szCs w:val="28"/>
        </w:rPr>
        <w:t xml:space="preserve"> </w:t>
      </w:r>
      <w:r w:rsidR="00566F72">
        <w:rPr>
          <w:rFonts w:ascii="Times New Roman" w:hAnsi="Times New Roman" w:cs="Times New Roman"/>
          <w:sz w:val="28"/>
          <w:szCs w:val="28"/>
        </w:rPr>
        <w:t xml:space="preserve">могут уже  оплачивать </w:t>
      </w:r>
      <w:r w:rsidR="007C0060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566F72">
        <w:rPr>
          <w:rFonts w:ascii="Times New Roman" w:hAnsi="Times New Roman" w:cs="Times New Roman"/>
          <w:sz w:val="28"/>
          <w:szCs w:val="28"/>
        </w:rPr>
        <w:t>через онлайн-сервис одного из банков-партнеров ФНС России. Остальным жителям налоговые уведомления в бумажном виде направлены заказными письмами из Краснодара. Рекомендуем гражданам проявить сознательность и посетить почтовые отделения по месту регистрации в ближайшее время.</w:t>
      </w:r>
    </w:p>
    <w:p w:rsidR="00CE2695" w:rsidRPr="00CE2695" w:rsidRDefault="006F0ED7" w:rsidP="00CE269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</w:t>
      </w:r>
      <w:r w:rsidR="00CE2695" w:rsidRPr="00CE2695">
        <w:rPr>
          <w:sz w:val="28"/>
          <w:szCs w:val="28"/>
        </w:rPr>
        <w:t>лог мо</w:t>
      </w:r>
      <w:r w:rsidR="007C0060">
        <w:rPr>
          <w:sz w:val="28"/>
          <w:szCs w:val="28"/>
        </w:rPr>
        <w:t>г</w:t>
      </w:r>
      <w:r w:rsidR="00CE2695" w:rsidRPr="00CE2695">
        <w:rPr>
          <w:sz w:val="28"/>
          <w:szCs w:val="28"/>
        </w:rPr>
        <w:t xml:space="preserve"> быть не начислен</w:t>
      </w:r>
      <w:r w:rsidR="00384C96">
        <w:rPr>
          <w:sz w:val="28"/>
          <w:szCs w:val="28"/>
        </w:rPr>
        <w:t>,</w:t>
      </w:r>
      <w:r w:rsidR="00CE2695" w:rsidRPr="00CE2695">
        <w:rPr>
          <w:sz w:val="28"/>
          <w:szCs w:val="28"/>
        </w:rPr>
        <w:t xml:space="preserve"> если в </w:t>
      </w:r>
      <w:r w:rsidR="00384C96">
        <w:rPr>
          <w:sz w:val="28"/>
          <w:szCs w:val="28"/>
        </w:rPr>
        <w:t>налоговый орган</w:t>
      </w:r>
      <w:r w:rsidR="00CE2695" w:rsidRPr="00CE2695">
        <w:rPr>
          <w:sz w:val="28"/>
          <w:szCs w:val="28"/>
        </w:rPr>
        <w:t xml:space="preserve"> не поступили сведения из регистрирующих органов о возникновении права собственн</w:t>
      </w:r>
      <w:r>
        <w:rPr>
          <w:sz w:val="28"/>
          <w:szCs w:val="28"/>
        </w:rPr>
        <w:t>ости на объекты налогообложения.</w:t>
      </w:r>
      <w:r w:rsidR="007C0060">
        <w:rPr>
          <w:sz w:val="28"/>
          <w:szCs w:val="28"/>
        </w:rPr>
        <w:t xml:space="preserve"> </w:t>
      </w:r>
      <w:r w:rsidR="00CE2695" w:rsidRPr="00CE2695">
        <w:rPr>
          <w:sz w:val="28"/>
          <w:szCs w:val="28"/>
        </w:rPr>
        <w:t xml:space="preserve">В этом случае у налогоплательщика есть обязанность однократно сообщить о таких </w:t>
      </w:r>
      <w:r w:rsidR="002146F6">
        <w:rPr>
          <w:sz w:val="28"/>
          <w:szCs w:val="28"/>
        </w:rPr>
        <w:t>объектах налогообложения</w:t>
      </w:r>
      <w:r w:rsidR="00CE2695" w:rsidRPr="00CE2695">
        <w:rPr>
          <w:sz w:val="28"/>
          <w:szCs w:val="28"/>
        </w:rPr>
        <w:t>, подав уведомление с приложением копий правоустанавливающих документов в отношении каждого объекта налогообложения.</w:t>
      </w:r>
    </w:p>
    <w:p w:rsidR="00FC061A" w:rsidRDefault="00FC061A" w:rsidP="00FC061A">
      <w:pPr>
        <w:pStyle w:val="a7"/>
        <w:shd w:val="clear" w:color="auto" w:fill="FFFFFF"/>
        <w:tabs>
          <w:tab w:val="left" w:pos="748"/>
        </w:tabs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Уплатить имущественные налоги можно по реквизитам, указанным в налоговых уведомлениях в отделениях Почты России, а также через кассы и терминалы кредитных учреждений. Кроме того, ден</w:t>
      </w:r>
      <w:r w:rsidR="002146F6">
        <w:rPr>
          <w:sz w:val="28"/>
          <w:szCs w:val="28"/>
          <w:shd w:val="clear" w:color="auto" w:fill="FFFFFF"/>
        </w:rPr>
        <w:t>ежные средства</w:t>
      </w:r>
      <w:r>
        <w:rPr>
          <w:sz w:val="28"/>
          <w:szCs w:val="28"/>
          <w:shd w:val="clear" w:color="auto" w:fill="FFFFFF"/>
        </w:rPr>
        <w:t xml:space="preserve"> можно перечислить в режиме онлайн с помощью электронного сервиса на сайте ФНС России «Личный кабинет налогоплательщикам для физических лиц». </w:t>
      </w:r>
    </w:p>
    <w:p w:rsidR="00FC061A" w:rsidRDefault="00FC061A" w:rsidP="00FC061A">
      <w:pPr>
        <w:pStyle w:val="a7"/>
        <w:shd w:val="clear" w:color="auto" w:fill="FFFFFF"/>
        <w:tabs>
          <w:tab w:val="left" w:pos="748"/>
        </w:tabs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Межрайонная</w:t>
      </w:r>
      <w:proofErr w:type="gramEnd"/>
      <w:r>
        <w:rPr>
          <w:sz w:val="28"/>
          <w:szCs w:val="28"/>
          <w:shd w:val="clear" w:color="auto" w:fill="FFFFFF"/>
        </w:rPr>
        <w:t xml:space="preserve"> ИФНС России № 5 по Республике Крым призывает к своевременной оплате имеющихся налогов, во избежание образования налоговой задолженности.</w:t>
      </w:r>
    </w:p>
    <w:p w:rsidR="008B39F1" w:rsidRDefault="008B39F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255911" w:rsidRDefault="0025591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255911" w:rsidRDefault="0025591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255911" w:rsidRDefault="0025591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255911" w:rsidRDefault="0025591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255911" w:rsidRDefault="0025591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255911" w:rsidRDefault="0025591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A9272B" w:rsidRDefault="00A9272B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7135D5">
        <w:rPr>
          <w:sz w:val="22"/>
          <w:szCs w:val="22"/>
        </w:rPr>
        <w:t xml:space="preserve"> </w:t>
      </w:r>
      <w:proofErr w:type="gramStart"/>
      <w:r w:rsidR="007135D5">
        <w:rPr>
          <w:sz w:val="22"/>
          <w:szCs w:val="22"/>
        </w:rPr>
        <w:t>Межрайонной</w:t>
      </w:r>
      <w:proofErr w:type="gramEnd"/>
      <w:r w:rsidR="007135D5">
        <w:rPr>
          <w:sz w:val="22"/>
          <w:szCs w:val="22"/>
        </w:rPr>
        <w:t xml:space="preserve"> </w:t>
      </w:r>
    </w:p>
    <w:p w:rsidR="00B266E3" w:rsidRPr="008B39F1" w:rsidRDefault="007135D5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  <w:r>
        <w:rPr>
          <w:sz w:val="22"/>
          <w:szCs w:val="22"/>
        </w:rPr>
        <w:t>ИФНС России № 5</w:t>
      </w:r>
    </w:p>
    <w:p w:rsidR="00B266E3" w:rsidRDefault="007135D5" w:rsidP="008B39F1">
      <w:pPr>
        <w:pStyle w:val="Standard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 Республике Крым</w:t>
      </w:r>
    </w:p>
    <w:p w:rsidR="00B266E3" w:rsidRDefault="00A9272B" w:rsidP="008B39F1">
      <w:pPr>
        <w:pStyle w:val="Standard"/>
        <w:tabs>
          <w:tab w:val="left" w:pos="709"/>
        </w:tabs>
        <w:ind w:firstLine="709"/>
        <w:jc w:val="right"/>
      </w:pPr>
      <w:r>
        <w:rPr>
          <w:sz w:val="22"/>
          <w:szCs w:val="22"/>
        </w:rPr>
        <w:t>В.В.Мешкова</w:t>
      </w:r>
    </w:p>
    <w:sectPr w:rsidR="00B266E3">
      <w:pgSz w:w="11906" w:h="16838"/>
      <w:pgMar w:top="737" w:right="87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72" w:rsidRDefault="00566F72">
      <w:r>
        <w:separator/>
      </w:r>
    </w:p>
  </w:endnote>
  <w:endnote w:type="continuationSeparator" w:id="0">
    <w:p w:rsidR="00566F72" w:rsidRDefault="005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72" w:rsidRDefault="00566F72">
      <w:r>
        <w:rPr>
          <w:color w:val="000000"/>
        </w:rPr>
        <w:separator/>
      </w:r>
    </w:p>
  </w:footnote>
  <w:footnote w:type="continuationSeparator" w:id="0">
    <w:p w:rsidR="00566F72" w:rsidRDefault="0056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C8E"/>
    <w:multiLevelType w:val="multilevel"/>
    <w:tmpl w:val="692AD09C"/>
    <w:styleLink w:val="WWNum1"/>
    <w:lvl w:ilvl="0">
      <w:numFmt w:val="bullet"/>
      <w:lvlText w:val=""/>
      <w:lvlJc w:val="left"/>
      <w:rPr>
        <w:rFonts w:ascii="Symbol" w:hAnsi="Symbol" w:cs="Symbol"/>
        <w:sz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F344216"/>
    <w:multiLevelType w:val="hybridMultilevel"/>
    <w:tmpl w:val="703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9D0"/>
    <w:multiLevelType w:val="multilevel"/>
    <w:tmpl w:val="F73E937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9BD26DE"/>
    <w:multiLevelType w:val="multilevel"/>
    <w:tmpl w:val="BCA0CDA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6E3"/>
    <w:rsid w:val="0002522F"/>
    <w:rsid w:val="00123E0B"/>
    <w:rsid w:val="001B0C93"/>
    <w:rsid w:val="001C240B"/>
    <w:rsid w:val="001C4EB8"/>
    <w:rsid w:val="002146F6"/>
    <w:rsid w:val="00255911"/>
    <w:rsid w:val="002A1F6A"/>
    <w:rsid w:val="003250FB"/>
    <w:rsid w:val="00384C96"/>
    <w:rsid w:val="004B1773"/>
    <w:rsid w:val="005405C7"/>
    <w:rsid w:val="00566F72"/>
    <w:rsid w:val="005F5B32"/>
    <w:rsid w:val="0062773A"/>
    <w:rsid w:val="006F0ED7"/>
    <w:rsid w:val="007135D5"/>
    <w:rsid w:val="00756233"/>
    <w:rsid w:val="007C0060"/>
    <w:rsid w:val="007C2108"/>
    <w:rsid w:val="00872A8E"/>
    <w:rsid w:val="008B39F1"/>
    <w:rsid w:val="0097045A"/>
    <w:rsid w:val="00A9272B"/>
    <w:rsid w:val="00AC4766"/>
    <w:rsid w:val="00B266E3"/>
    <w:rsid w:val="00B52DF6"/>
    <w:rsid w:val="00C27DEF"/>
    <w:rsid w:val="00CE2695"/>
    <w:rsid w:val="00D9687D"/>
    <w:rsid w:val="00E4398A"/>
    <w:rsid w:val="00E746B4"/>
    <w:rsid w:val="00F17877"/>
    <w:rsid w:val="00FB08F2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Standard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pPr>
      <w:spacing w:before="280" w:after="280"/>
    </w:pPr>
  </w:style>
  <w:style w:type="paragraph" w:styleId="a9">
    <w:name w:val="Subtitle"/>
    <w:basedOn w:val="Standard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Standard"/>
    <w:pPr>
      <w:ind w:firstLine="540"/>
      <w:jc w:val="both"/>
    </w:pPr>
  </w:style>
  <w:style w:type="paragraph" w:customStyle="1" w:styleId="articleinfo">
    <w:name w:val="articleinfo"/>
    <w:basedOn w:val="Standard"/>
    <w:pPr>
      <w:spacing w:before="280" w:after="280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p12">
    <w:name w:val="p12"/>
    <w:basedOn w:val="Standard"/>
    <w:pPr>
      <w:spacing w:before="280" w:after="280"/>
    </w:pPr>
  </w:style>
  <w:style w:type="paragraph" w:customStyle="1" w:styleId="p10">
    <w:name w:val="p10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11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2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Верхний колонтитул Знак"/>
    <w:rPr>
      <w:rFonts w:cs="Times New Roman"/>
      <w:sz w:val="24"/>
      <w:szCs w:val="24"/>
    </w:rPr>
  </w:style>
  <w:style w:type="character" w:customStyle="1" w:styleId="ac">
    <w:name w:val="Обычный (веб) Знак"/>
    <w:rPr>
      <w:rFonts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Подзаголовок Знак"/>
    <w:rPr>
      <w:rFonts w:ascii="Cambria" w:hAnsi="Cambria" w:cs="Times New Roman"/>
      <w:sz w:val="24"/>
      <w:szCs w:val="24"/>
    </w:rPr>
  </w:style>
  <w:style w:type="character" w:styleId="af">
    <w:name w:val="Strong"/>
    <w:rPr>
      <w:rFonts w:cs="Times New Roman"/>
      <w:b/>
    </w:rPr>
  </w:style>
  <w:style w:type="character" w:customStyle="1" w:styleId="23">
    <w:name w:val="Основной текст с отступом 2 Знак"/>
    <w:rPr>
      <w:rFonts w:cs="Times New Roman"/>
      <w:sz w:val="24"/>
      <w:szCs w:val="24"/>
    </w:rPr>
  </w:style>
  <w:style w:type="character" w:customStyle="1" w:styleId="createdate">
    <w:name w:val="createdat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character" w:customStyle="1" w:styleId="s3">
    <w:name w:val="s3"/>
    <w:rPr>
      <w:rFonts w:cs="Times New Roman"/>
    </w:rPr>
  </w:style>
  <w:style w:type="character" w:customStyle="1" w:styleId="news-date-time">
    <w:name w:val="news-date-time"/>
    <w:rPr>
      <w:rFonts w:cs="Times New Roman"/>
    </w:rPr>
  </w:style>
  <w:style w:type="character" w:customStyle="1" w:styleId="blk">
    <w:name w:val="bl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  <w:sz w:val="2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character" w:styleId="af1">
    <w:name w:val="Hyperlink"/>
    <w:basedOn w:val="a0"/>
    <w:uiPriority w:val="99"/>
    <w:semiHidden/>
    <w:unhideWhenUsed/>
    <w:rsid w:val="00F17877"/>
    <w:rPr>
      <w:color w:val="0000FF"/>
      <w:u w:val="single"/>
    </w:rPr>
  </w:style>
  <w:style w:type="paragraph" w:customStyle="1" w:styleId="12">
    <w:name w:val="Без интервала1"/>
    <w:rsid w:val="00566F72"/>
    <w:pPr>
      <w:widowControl/>
      <w:suppressAutoHyphens/>
      <w:autoSpaceDN/>
      <w:textAlignment w:val="auto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Standard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pPr>
      <w:spacing w:before="280" w:after="280"/>
    </w:pPr>
  </w:style>
  <w:style w:type="paragraph" w:styleId="a9">
    <w:name w:val="Subtitle"/>
    <w:basedOn w:val="Standard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Standard"/>
    <w:pPr>
      <w:ind w:firstLine="540"/>
      <w:jc w:val="both"/>
    </w:pPr>
  </w:style>
  <w:style w:type="paragraph" w:customStyle="1" w:styleId="articleinfo">
    <w:name w:val="articleinfo"/>
    <w:basedOn w:val="Standard"/>
    <w:pPr>
      <w:spacing w:before="280" w:after="280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p12">
    <w:name w:val="p12"/>
    <w:basedOn w:val="Standard"/>
    <w:pPr>
      <w:spacing w:before="280" w:after="280"/>
    </w:pPr>
  </w:style>
  <w:style w:type="paragraph" w:customStyle="1" w:styleId="p10">
    <w:name w:val="p10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11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2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Верхний колонтитул Знак"/>
    <w:rPr>
      <w:rFonts w:cs="Times New Roman"/>
      <w:sz w:val="24"/>
      <w:szCs w:val="24"/>
    </w:rPr>
  </w:style>
  <w:style w:type="character" w:customStyle="1" w:styleId="ac">
    <w:name w:val="Обычный (веб) Знак"/>
    <w:rPr>
      <w:rFonts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Подзаголовок Знак"/>
    <w:rPr>
      <w:rFonts w:ascii="Cambria" w:hAnsi="Cambria" w:cs="Times New Roman"/>
      <w:sz w:val="24"/>
      <w:szCs w:val="24"/>
    </w:rPr>
  </w:style>
  <w:style w:type="character" w:styleId="af">
    <w:name w:val="Strong"/>
    <w:rPr>
      <w:rFonts w:cs="Times New Roman"/>
      <w:b/>
    </w:rPr>
  </w:style>
  <w:style w:type="character" w:customStyle="1" w:styleId="23">
    <w:name w:val="Основной текст с отступом 2 Знак"/>
    <w:rPr>
      <w:rFonts w:cs="Times New Roman"/>
      <w:sz w:val="24"/>
      <w:szCs w:val="24"/>
    </w:rPr>
  </w:style>
  <w:style w:type="character" w:customStyle="1" w:styleId="createdate">
    <w:name w:val="createdat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character" w:customStyle="1" w:styleId="s3">
    <w:name w:val="s3"/>
    <w:rPr>
      <w:rFonts w:cs="Times New Roman"/>
    </w:rPr>
  </w:style>
  <w:style w:type="character" w:customStyle="1" w:styleId="news-date-time">
    <w:name w:val="news-date-time"/>
    <w:rPr>
      <w:rFonts w:cs="Times New Roman"/>
    </w:rPr>
  </w:style>
  <w:style w:type="character" w:customStyle="1" w:styleId="blk">
    <w:name w:val="bl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  <w:sz w:val="2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character" w:styleId="af1">
    <w:name w:val="Hyperlink"/>
    <w:basedOn w:val="a0"/>
    <w:uiPriority w:val="99"/>
    <w:semiHidden/>
    <w:unhideWhenUsed/>
    <w:rsid w:val="00F17877"/>
    <w:rPr>
      <w:color w:val="0000FF"/>
      <w:u w:val="single"/>
    </w:rPr>
  </w:style>
  <w:style w:type="paragraph" w:customStyle="1" w:styleId="12">
    <w:name w:val="Без интервала1"/>
    <w:rsid w:val="00566F72"/>
    <w:pPr>
      <w:widowControl/>
      <w:suppressAutoHyphens/>
      <w:autoSpaceDN/>
      <w:textAlignment w:val="auto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24</cp:revision>
  <cp:lastPrinted>2021-10-14T14:03:00Z</cp:lastPrinted>
  <dcterms:created xsi:type="dcterms:W3CDTF">2019-09-09T14:26:00Z</dcterms:created>
  <dcterms:modified xsi:type="dcterms:W3CDTF">2021-10-14T14:03:00Z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